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7540F" w14:textId="77777777" w:rsidR="000827F9" w:rsidRDefault="00247005" w:rsidP="00247005">
      <w:pPr>
        <w:pStyle w:val="NormalWeb"/>
        <w:rPr>
          <w:rFonts w:ascii="Calibri" w:hAnsi="Calibri"/>
          <w:color w:val="2D5193"/>
          <w:sz w:val="32"/>
          <w:szCs w:val="32"/>
        </w:rPr>
      </w:pPr>
      <w:r>
        <w:rPr>
          <w:rFonts w:ascii="Calibri" w:hAnsi="Calibri"/>
          <w:color w:val="2D5193"/>
          <w:sz w:val="32"/>
          <w:szCs w:val="32"/>
        </w:rPr>
        <w:t xml:space="preserve">COVID 19 Mission and Ministry with Children, Young People </w:t>
      </w:r>
    </w:p>
    <w:p w14:paraId="60D657B7" w14:textId="4DE06D09" w:rsidR="00247005" w:rsidRDefault="00247005" w:rsidP="00247005">
      <w:pPr>
        <w:pStyle w:val="NormalWeb"/>
        <w:rPr>
          <w:rFonts w:ascii="Calibri" w:hAnsi="Calibri"/>
          <w:color w:val="2D5193"/>
          <w:sz w:val="32"/>
          <w:szCs w:val="32"/>
        </w:rPr>
      </w:pPr>
      <w:r>
        <w:rPr>
          <w:rFonts w:ascii="Calibri" w:hAnsi="Calibri"/>
          <w:color w:val="2D5193"/>
          <w:sz w:val="32"/>
          <w:szCs w:val="32"/>
        </w:rPr>
        <w:t xml:space="preserve">&amp; Families in a Church Setting </w:t>
      </w:r>
    </w:p>
    <w:p w14:paraId="259FB47B" w14:textId="50645A5E" w:rsidR="000827F9" w:rsidRPr="00895629" w:rsidRDefault="001628E6" w:rsidP="000827F9">
      <w:pPr>
        <w:rPr>
          <w:b/>
          <w:bCs/>
          <w:sz w:val="24"/>
          <w:szCs w:val="24"/>
        </w:rPr>
      </w:pPr>
      <w:r>
        <w:rPr>
          <w:b/>
          <w:bCs/>
          <w:sz w:val="24"/>
          <w:szCs w:val="24"/>
        </w:rPr>
        <w:t>1</w:t>
      </w:r>
      <w:r w:rsidR="000069A4">
        <w:rPr>
          <w:b/>
          <w:bCs/>
          <w:sz w:val="24"/>
          <w:szCs w:val="24"/>
        </w:rPr>
        <w:t>7</w:t>
      </w:r>
      <w:r w:rsidR="000827F9" w:rsidRPr="00895629">
        <w:rPr>
          <w:b/>
          <w:bCs/>
          <w:sz w:val="24"/>
          <w:szCs w:val="24"/>
        </w:rPr>
        <w:t xml:space="preserve"> August 2020 Update</w:t>
      </w:r>
    </w:p>
    <w:p w14:paraId="1ADDCF62" w14:textId="6948C596" w:rsidR="00800D44" w:rsidRPr="00895629" w:rsidRDefault="00FB6BF5" w:rsidP="000F0D0E">
      <w:pPr>
        <w:spacing w:after="0"/>
        <w:ind w:left="1440" w:firstLine="720"/>
        <w:rPr>
          <w:rFonts w:cstheme="minorHAnsi"/>
          <w:b/>
          <w:bCs/>
          <w:sz w:val="24"/>
          <w:szCs w:val="24"/>
        </w:rPr>
      </w:pPr>
      <w:r w:rsidRPr="00895629">
        <w:rPr>
          <w:rFonts w:cstheme="minorHAnsi"/>
          <w:b/>
          <w:bCs/>
          <w:sz w:val="24"/>
          <w:szCs w:val="24"/>
        </w:rPr>
        <w:t>Getting Everyone Back Together S</w:t>
      </w:r>
      <w:r w:rsidR="00800D44" w:rsidRPr="00895629">
        <w:rPr>
          <w:rFonts w:cstheme="minorHAnsi"/>
          <w:b/>
          <w:bCs/>
          <w:sz w:val="24"/>
          <w:szCs w:val="24"/>
        </w:rPr>
        <w:t>afely</w:t>
      </w:r>
    </w:p>
    <w:p w14:paraId="35C3C4D7" w14:textId="32634C64" w:rsidR="000827F9" w:rsidRPr="00895629" w:rsidRDefault="000827F9" w:rsidP="003A61A5">
      <w:pPr>
        <w:rPr>
          <w:b/>
          <w:bCs/>
          <w:sz w:val="24"/>
          <w:szCs w:val="24"/>
        </w:rPr>
      </w:pPr>
      <w:r w:rsidRPr="00895629">
        <w:rPr>
          <w:b/>
          <w:bCs/>
          <w:sz w:val="24"/>
          <w:szCs w:val="24"/>
        </w:rPr>
        <w:t>Introduction</w:t>
      </w:r>
    </w:p>
    <w:p w14:paraId="771259DD" w14:textId="46A2D0D2" w:rsidR="003A61A5" w:rsidRPr="000827F9" w:rsidRDefault="003A61A5" w:rsidP="00A87CE6">
      <w:pPr>
        <w:jc w:val="both"/>
        <w:rPr>
          <w:bCs/>
        </w:rPr>
      </w:pPr>
      <w:r w:rsidRPr="000827F9">
        <w:rPr>
          <w:bCs/>
        </w:rPr>
        <w:t>As lockdown measures start to ease</w:t>
      </w:r>
      <w:r w:rsidR="00B130A1" w:rsidRPr="000827F9">
        <w:rPr>
          <w:bCs/>
        </w:rPr>
        <w:t>,</w:t>
      </w:r>
      <w:r w:rsidRPr="000827F9">
        <w:rPr>
          <w:bCs/>
        </w:rPr>
        <w:t xml:space="preserve"> we are working </w:t>
      </w:r>
      <w:r w:rsidR="00CC1639" w:rsidRPr="000827F9">
        <w:rPr>
          <w:bCs/>
        </w:rPr>
        <w:t>to understand what a safe return to face to face mission and ministry with children, young people and families may look like</w:t>
      </w:r>
      <w:r w:rsidR="001D5CAF" w:rsidRPr="000827F9">
        <w:rPr>
          <w:bCs/>
        </w:rPr>
        <w:t>,</w:t>
      </w:r>
      <w:r w:rsidR="00CC1639" w:rsidRPr="000827F9">
        <w:rPr>
          <w:bCs/>
        </w:rPr>
        <w:t xml:space="preserve"> </w:t>
      </w:r>
      <w:r w:rsidR="0044543C" w:rsidRPr="000827F9">
        <w:rPr>
          <w:bCs/>
        </w:rPr>
        <w:t xml:space="preserve">as the readiness levels change </w:t>
      </w:r>
      <w:r w:rsidR="00CC1639" w:rsidRPr="000827F9">
        <w:rPr>
          <w:bCs/>
        </w:rPr>
        <w:t>in your area.</w:t>
      </w:r>
    </w:p>
    <w:p w14:paraId="66E4B03E" w14:textId="14357B8E" w:rsidR="00003D62" w:rsidRPr="000827F9" w:rsidRDefault="00981834" w:rsidP="00A87CE6">
      <w:pPr>
        <w:jc w:val="both"/>
        <w:rPr>
          <w:rFonts w:cstheme="minorHAnsi"/>
          <w:lang w:eastAsia="en-GB"/>
        </w:rPr>
      </w:pPr>
      <w:r w:rsidRPr="000827F9">
        <w:rPr>
          <w:rFonts w:cstheme="minorHAnsi"/>
          <w:b/>
          <w:lang w:eastAsia="en-GB"/>
        </w:rPr>
        <w:t xml:space="preserve">It is </w:t>
      </w:r>
      <w:r w:rsidR="00C87164" w:rsidRPr="000827F9">
        <w:rPr>
          <w:rFonts w:cstheme="minorHAnsi"/>
          <w:b/>
          <w:lang w:eastAsia="en-GB"/>
        </w:rPr>
        <w:t>important to remember to stay alert to changes in guidance as restrictions may cont</w:t>
      </w:r>
      <w:r w:rsidRPr="000827F9">
        <w:rPr>
          <w:rFonts w:cstheme="minorHAnsi"/>
          <w:b/>
          <w:lang w:eastAsia="en-GB"/>
        </w:rPr>
        <w:t xml:space="preserve">inue to ease or be re-enforced </w:t>
      </w:r>
      <w:r w:rsidR="00C87164" w:rsidRPr="000827F9">
        <w:rPr>
          <w:rFonts w:cstheme="minorHAnsi"/>
          <w:b/>
          <w:lang w:eastAsia="en-GB"/>
        </w:rPr>
        <w:t>should there be a local outbreak of coronavirus</w:t>
      </w:r>
      <w:r w:rsidR="00C87164" w:rsidRPr="000827F9">
        <w:rPr>
          <w:rFonts w:cstheme="minorHAnsi"/>
          <w:lang w:eastAsia="en-GB"/>
        </w:rPr>
        <w:t>.</w:t>
      </w:r>
      <w:r w:rsidR="00CD720C" w:rsidRPr="000827F9">
        <w:rPr>
          <w:rFonts w:cstheme="minorHAnsi"/>
          <w:lang w:eastAsia="en-GB"/>
        </w:rPr>
        <w:t xml:space="preserve">  K</w:t>
      </w:r>
      <w:r w:rsidR="00A211F2" w:rsidRPr="000827F9">
        <w:rPr>
          <w:rFonts w:cstheme="minorHAnsi"/>
          <w:lang w:eastAsia="en-GB"/>
        </w:rPr>
        <w:t>ey reference point</w:t>
      </w:r>
      <w:r w:rsidR="00CD720C" w:rsidRPr="000827F9">
        <w:rPr>
          <w:rFonts w:cstheme="minorHAnsi"/>
          <w:lang w:eastAsia="en-GB"/>
        </w:rPr>
        <w:t>s</w:t>
      </w:r>
      <w:r w:rsidR="00A211F2" w:rsidRPr="000827F9">
        <w:rPr>
          <w:rFonts w:cstheme="minorHAnsi"/>
          <w:lang w:eastAsia="en-GB"/>
        </w:rPr>
        <w:t xml:space="preserve"> for this guidance </w:t>
      </w:r>
      <w:r w:rsidR="00CD720C" w:rsidRPr="000827F9">
        <w:rPr>
          <w:rFonts w:cstheme="minorHAnsi"/>
          <w:lang w:eastAsia="en-GB"/>
        </w:rPr>
        <w:t>are the</w:t>
      </w:r>
      <w:r w:rsidR="00C20E3B" w:rsidRPr="000827F9">
        <w:rPr>
          <w:rFonts w:cstheme="minorHAnsi"/>
          <w:lang w:eastAsia="en-GB"/>
        </w:rPr>
        <w:t xml:space="preserve"> </w:t>
      </w:r>
      <w:hyperlink r:id="rId7" w:history="1">
        <w:r w:rsidR="00C20E3B" w:rsidRPr="000827F9">
          <w:rPr>
            <w:rStyle w:val="Hyperlink"/>
            <w:rFonts w:cstheme="minorHAnsi"/>
            <w:lang w:eastAsia="en-GB"/>
          </w:rPr>
          <w:t>Government guidelines for places of worship</w:t>
        </w:r>
      </w:hyperlink>
      <w:r w:rsidR="00C20E3B" w:rsidRPr="000827F9">
        <w:rPr>
          <w:rFonts w:cstheme="minorHAnsi"/>
          <w:lang w:eastAsia="en-GB"/>
        </w:rPr>
        <w:t>,</w:t>
      </w:r>
      <w:r w:rsidR="00CD720C" w:rsidRPr="000827F9">
        <w:rPr>
          <w:rFonts w:cstheme="minorHAnsi"/>
          <w:lang w:eastAsia="en-GB"/>
        </w:rPr>
        <w:t xml:space="preserve"> </w:t>
      </w:r>
      <w:hyperlink r:id="rId8" w:history="1">
        <w:r w:rsidR="00FC2C02" w:rsidRPr="000827F9">
          <w:rPr>
            <w:rStyle w:val="Hyperlink"/>
            <w:rFonts w:cstheme="minorHAnsi"/>
            <w:lang w:eastAsia="en-GB"/>
          </w:rPr>
          <w:t>Church of England website</w:t>
        </w:r>
      </w:hyperlink>
      <w:r w:rsidR="00FC2C02" w:rsidRPr="000827F9">
        <w:rPr>
          <w:rFonts w:cstheme="minorHAnsi"/>
          <w:lang w:eastAsia="en-GB"/>
        </w:rPr>
        <w:t xml:space="preserve">, </w:t>
      </w:r>
      <w:r w:rsidR="002A134F">
        <w:rPr>
          <w:rFonts w:cstheme="minorHAnsi"/>
          <w:lang w:eastAsia="en-GB"/>
        </w:rPr>
        <w:t xml:space="preserve">and </w:t>
      </w:r>
      <w:r w:rsidR="00A211F2" w:rsidRPr="000827F9">
        <w:rPr>
          <w:rFonts w:cstheme="minorHAnsi"/>
          <w:lang w:eastAsia="en-GB"/>
        </w:rPr>
        <w:t xml:space="preserve">the </w:t>
      </w:r>
      <w:hyperlink r:id="rId9" w:history="1">
        <w:r w:rsidR="00A211F2" w:rsidRPr="000827F9">
          <w:rPr>
            <w:rStyle w:val="Hyperlink"/>
            <w:rFonts w:cstheme="minorHAnsi"/>
            <w:lang w:eastAsia="en-GB"/>
          </w:rPr>
          <w:t>National Youth Agency’s website</w:t>
        </w:r>
      </w:hyperlink>
      <w:r w:rsidR="00184706" w:rsidRPr="000827F9">
        <w:rPr>
          <w:rStyle w:val="Hyperlink"/>
          <w:rFonts w:cstheme="minorHAnsi"/>
          <w:lang w:eastAsia="en-GB"/>
        </w:rPr>
        <w:t>.</w:t>
      </w:r>
      <w:r w:rsidR="00F81D5F" w:rsidRPr="000827F9">
        <w:rPr>
          <w:rFonts w:cstheme="minorHAnsi"/>
          <w:lang w:eastAsia="en-GB"/>
        </w:rPr>
        <w:t xml:space="preserve">  T</w:t>
      </w:r>
      <w:r w:rsidR="00D36718" w:rsidRPr="000827F9">
        <w:rPr>
          <w:rFonts w:cstheme="minorHAnsi"/>
          <w:lang w:eastAsia="en-GB"/>
        </w:rPr>
        <w:t xml:space="preserve">his document has chosen to </w:t>
      </w:r>
      <w:r w:rsidR="00FA49B9" w:rsidRPr="000827F9">
        <w:rPr>
          <w:rFonts w:cstheme="minorHAnsi"/>
          <w:lang w:eastAsia="en-GB"/>
        </w:rPr>
        <w:t>quote guidance that follows both</w:t>
      </w:r>
      <w:r w:rsidR="005C1FD3" w:rsidRPr="000827F9">
        <w:rPr>
          <w:rFonts w:cstheme="minorHAnsi"/>
          <w:lang w:eastAsia="en-GB"/>
        </w:rPr>
        <w:t xml:space="preserve"> government </w:t>
      </w:r>
      <w:r w:rsidR="00FA49B9" w:rsidRPr="000827F9">
        <w:rPr>
          <w:rFonts w:cstheme="minorHAnsi"/>
          <w:lang w:eastAsia="en-GB"/>
        </w:rPr>
        <w:t>guidelines and best safeguarding practice</w:t>
      </w:r>
      <w:r w:rsidR="009B2501" w:rsidRPr="000827F9">
        <w:rPr>
          <w:rFonts w:cstheme="minorHAnsi"/>
          <w:lang w:eastAsia="en-GB"/>
        </w:rPr>
        <w:t xml:space="preserve"> for </w:t>
      </w:r>
      <w:r w:rsidR="00F81D5F" w:rsidRPr="000827F9">
        <w:rPr>
          <w:rFonts w:cstheme="minorHAnsi"/>
          <w:lang w:eastAsia="en-GB"/>
        </w:rPr>
        <w:t>children and youth work in a church setting</w:t>
      </w:r>
      <w:r w:rsidR="009B2501" w:rsidRPr="000827F9">
        <w:rPr>
          <w:rFonts w:cstheme="minorHAnsi"/>
          <w:lang w:eastAsia="en-GB"/>
        </w:rPr>
        <w:t xml:space="preserve">. </w:t>
      </w:r>
      <w:r w:rsidR="00D54810" w:rsidRPr="000827F9">
        <w:rPr>
          <w:rFonts w:cstheme="minorHAnsi"/>
          <w:lang w:eastAsia="en-GB"/>
        </w:rPr>
        <w:t xml:space="preserve"> The hyper</w:t>
      </w:r>
      <w:r w:rsidR="004E61AB" w:rsidRPr="000827F9">
        <w:rPr>
          <w:rFonts w:cstheme="minorHAnsi"/>
          <w:lang w:eastAsia="en-GB"/>
        </w:rPr>
        <w:t>links provided within</w:t>
      </w:r>
      <w:r w:rsidR="00D54810" w:rsidRPr="000827F9">
        <w:rPr>
          <w:rFonts w:cstheme="minorHAnsi"/>
          <w:lang w:eastAsia="en-GB"/>
        </w:rPr>
        <w:t xml:space="preserve"> this document will guide you to the source of </w:t>
      </w:r>
      <w:r w:rsidR="00414782" w:rsidRPr="000827F9">
        <w:rPr>
          <w:rFonts w:cstheme="minorHAnsi"/>
          <w:lang w:eastAsia="en-GB"/>
        </w:rPr>
        <w:t>the information</w:t>
      </w:r>
      <w:r w:rsidR="00177E7C" w:rsidRPr="000827F9">
        <w:rPr>
          <w:rFonts w:cstheme="minorHAnsi"/>
          <w:lang w:eastAsia="en-GB"/>
        </w:rPr>
        <w:t>.</w:t>
      </w:r>
    </w:p>
    <w:p w14:paraId="4010E791" w14:textId="77777777" w:rsidR="007E3434" w:rsidRPr="00895629" w:rsidRDefault="007E3434" w:rsidP="007E3434">
      <w:pPr>
        <w:jc w:val="both"/>
        <w:rPr>
          <w:rFonts w:cstheme="minorHAnsi"/>
          <w:b/>
          <w:sz w:val="24"/>
          <w:szCs w:val="24"/>
          <w:lang w:eastAsia="en-GB"/>
        </w:rPr>
      </w:pPr>
      <w:r w:rsidRPr="00895629">
        <w:rPr>
          <w:rFonts w:cstheme="minorHAnsi"/>
          <w:b/>
          <w:sz w:val="24"/>
          <w:szCs w:val="24"/>
          <w:lang w:eastAsia="en-GB"/>
        </w:rPr>
        <w:t>Children and Youth Activities</w:t>
      </w:r>
    </w:p>
    <w:p w14:paraId="1810061A" w14:textId="15AB6C8D" w:rsidR="00733C7D" w:rsidRDefault="00D95CEF" w:rsidP="00A87CE6">
      <w:pPr>
        <w:jc w:val="both"/>
        <w:rPr>
          <w:rFonts w:cstheme="minorHAnsi"/>
          <w:lang w:eastAsia="en-GB"/>
        </w:rPr>
      </w:pPr>
      <w:r w:rsidRPr="000827F9">
        <w:rPr>
          <w:rFonts w:cstheme="minorHAnsi"/>
          <w:lang w:eastAsia="en-GB"/>
        </w:rPr>
        <w:t>The National Youth Agency guidance has been produced in collaboration with Public Health England and the Health and Safety Executive</w:t>
      </w:r>
      <w:r w:rsidR="00F81D5F" w:rsidRPr="000827F9">
        <w:rPr>
          <w:rFonts w:cstheme="minorHAnsi"/>
          <w:lang w:eastAsia="en-GB"/>
        </w:rPr>
        <w:t xml:space="preserve">.  It </w:t>
      </w:r>
      <w:r w:rsidR="009F36DD" w:rsidRPr="000827F9">
        <w:rPr>
          <w:rFonts w:cstheme="minorHAnsi"/>
          <w:lang w:eastAsia="en-GB"/>
        </w:rPr>
        <w:t>provides regular updates, determining the COVID-readiness level for the youth sector in England</w:t>
      </w:r>
      <w:r w:rsidR="00E9094D" w:rsidRPr="000827F9">
        <w:rPr>
          <w:rFonts w:cstheme="minorHAnsi"/>
          <w:lang w:eastAsia="en-GB"/>
        </w:rPr>
        <w:t xml:space="preserve">, </w:t>
      </w:r>
      <w:r w:rsidR="009F36DD" w:rsidRPr="000827F9">
        <w:rPr>
          <w:rFonts w:cstheme="minorHAnsi"/>
          <w:lang w:eastAsia="en-GB"/>
        </w:rPr>
        <w:t>specifying permitted group sizes, as well as a range of other control measures referenced below.</w:t>
      </w:r>
      <w:r w:rsidR="00C05B91" w:rsidRPr="000827F9">
        <w:rPr>
          <w:rFonts w:cstheme="minorHAnsi"/>
          <w:lang w:eastAsia="en-GB"/>
        </w:rPr>
        <w:t xml:space="preserve">  Users should ensure they are referring to the most up to date document, which can be found on the </w:t>
      </w:r>
      <w:hyperlink r:id="rId10" w:history="1">
        <w:r w:rsidR="00C05B91" w:rsidRPr="000827F9">
          <w:rPr>
            <w:rStyle w:val="Hyperlink"/>
            <w:rFonts w:cstheme="minorHAnsi"/>
            <w:lang w:eastAsia="en-GB"/>
          </w:rPr>
          <w:t>www.nya.org.uk</w:t>
        </w:r>
      </w:hyperlink>
      <w:r w:rsidR="00C05B91" w:rsidRPr="000827F9">
        <w:rPr>
          <w:rFonts w:cstheme="minorHAnsi"/>
          <w:lang w:eastAsia="en-GB"/>
        </w:rPr>
        <w:t xml:space="preserve"> website.</w:t>
      </w:r>
      <w:r w:rsidR="002200FC" w:rsidRPr="000827F9">
        <w:rPr>
          <w:rFonts w:cstheme="minorHAnsi"/>
          <w:lang w:eastAsia="en-GB"/>
        </w:rPr>
        <w:t xml:space="preserve">  This document refers to guidance published by </w:t>
      </w:r>
      <w:hyperlink r:id="rId11" w:history="1">
        <w:r w:rsidR="002200FC" w:rsidRPr="000827F9">
          <w:rPr>
            <w:rStyle w:val="Hyperlink"/>
            <w:rFonts w:cstheme="minorHAnsi"/>
            <w:lang w:eastAsia="en-GB"/>
          </w:rPr>
          <w:t>NYA on 8</w:t>
        </w:r>
        <w:r w:rsidR="002200FC" w:rsidRPr="000827F9">
          <w:rPr>
            <w:rStyle w:val="Hyperlink"/>
            <w:rFonts w:cstheme="minorHAnsi"/>
            <w:vertAlign w:val="superscript"/>
            <w:lang w:eastAsia="en-GB"/>
          </w:rPr>
          <w:t>th</w:t>
        </w:r>
        <w:r w:rsidR="002200FC" w:rsidRPr="000827F9">
          <w:rPr>
            <w:rStyle w:val="Hyperlink"/>
            <w:rFonts w:cstheme="minorHAnsi"/>
            <w:lang w:eastAsia="en-GB"/>
          </w:rPr>
          <w:t xml:space="preserve"> August 2020</w:t>
        </w:r>
      </w:hyperlink>
      <w:r w:rsidR="002D3E54">
        <w:rPr>
          <w:rFonts w:cstheme="minorHAnsi"/>
          <w:lang w:eastAsia="en-GB"/>
        </w:rPr>
        <w:t>, version 2.</w:t>
      </w:r>
    </w:p>
    <w:p w14:paraId="3B9A990C" w14:textId="3F54A55D" w:rsidR="00003D62" w:rsidRPr="000827F9" w:rsidRDefault="00F2312A" w:rsidP="00A87CE6">
      <w:pPr>
        <w:jc w:val="both"/>
      </w:pPr>
      <w:r w:rsidRPr="000827F9">
        <w:t>Whilst in the main worship service</w:t>
      </w:r>
      <w:r w:rsidR="00E03F02" w:rsidRPr="000827F9">
        <w:t>,</w:t>
      </w:r>
      <w:r w:rsidRPr="000827F9">
        <w:t xml:space="preserve"> children and young people should sit in their</w:t>
      </w:r>
      <w:r w:rsidR="00E03F02" w:rsidRPr="000827F9">
        <w:t xml:space="preserve"> households, however, children and youth activities are now permitted.  </w:t>
      </w:r>
      <w:r w:rsidR="005261CA" w:rsidRPr="000827F9">
        <w:rPr>
          <w:rFonts w:cstheme="minorHAnsi"/>
          <w:lang w:eastAsia="en-GB"/>
        </w:rPr>
        <w:t xml:space="preserve">The </w:t>
      </w:r>
      <w:r w:rsidR="00003D62" w:rsidRPr="000827F9">
        <w:rPr>
          <w:rFonts w:cstheme="minorHAnsi"/>
          <w:lang w:eastAsia="en-GB"/>
        </w:rPr>
        <w:t xml:space="preserve">Church of England website states that </w:t>
      </w:r>
      <w:r w:rsidR="00003D62" w:rsidRPr="000827F9">
        <w:rPr>
          <w:color w:val="000000"/>
          <w:spacing w:val="3"/>
        </w:rPr>
        <w:t>children’s activities being organised by the place of worship alongside or within a service or at other times during the week should follow principles in</w:t>
      </w:r>
      <w:r w:rsidR="00C40A75" w:rsidRPr="000827F9">
        <w:rPr>
          <w:color w:val="000000"/>
          <w:spacing w:val="3"/>
        </w:rPr>
        <w:t xml:space="preserve"> the general guidance from the </w:t>
      </w:r>
      <w:hyperlink r:id="rId12" w:history="1">
        <w:r w:rsidR="00C40A75" w:rsidRPr="000827F9">
          <w:rPr>
            <w:rStyle w:val="Hyperlink"/>
            <w:spacing w:val="3"/>
          </w:rPr>
          <w:t>Department for Education on Out of School Settings.</w:t>
        </w:r>
      </w:hyperlink>
      <w:r w:rsidR="001E0B41" w:rsidRPr="000827F9">
        <w:rPr>
          <w:rStyle w:val="Hyperlink"/>
          <w:spacing w:val="3"/>
        </w:rPr>
        <w:t xml:space="preserve"> </w:t>
      </w:r>
    </w:p>
    <w:p w14:paraId="08F6398C" w14:textId="6C6BD03D" w:rsidR="005942E2" w:rsidRPr="000827F9" w:rsidRDefault="00003D62" w:rsidP="00833E58">
      <w:r w:rsidRPr="000827F9">
        <w:t>In outline, these recommend that, to reduce the risk of transmission, children</w:t>
      </w:r>
      <w:r w:rsidR="001E0B41" w:rsidRPr="000827F9">
        <w:t xml:space="preserve"> over the age of 5 years</w:t>
      </w:r>
      <w:r w:rsidRPr="000827F9">
        <w:t xml:space="preserve"> and young people who attend should be kept in small, consistent groups, and of no more than fifteen</w:t>
      </w:r>
      <w:r w:rsidR="005942E2" w:rsidRPr="000827F9">
        <w:t xml:space="preserve"> children plus additional </w:t>
      </w:r>
      <w:r w:rsidR="00C36DD0" w:rsidRPr="000827F9">
        <w:t xml:space="preserve">leaders.  Groups should continue to operate </w:t>
      </w:r>
      <w:r w:rsidRPr="000827F9">
        <w:t>the recommended safeguarding adult</w:t>
      </w:r>
      <w:r w:rsidR="00F52C84" w:rsidRPr="000827F9">
        <w:t xml:space="preserve"> to </w:t>
      </w:r>
      <w:r w:rsidRPr="000827F9">
        <w:t xml:space="preserve">child </w:t>
      </w:r>
      <w:r w:rsidR="009D4E90" w:rsidRPr="000827F9">
        <w:t xml:space="preserve">ratios </w:t>
      </w:r>
      <w:r w:rsidR="00C36DD0" w:rsidRPr="000827F9">
        <w:t xml:space="preserve">which vary depending on the ages </w:t>
      </w:r>
      <w:r w:rsidR="00C02D37" w:rsidRPr="000827F9">
        <w:t xml:space="preserve">and abilities </w:t>
      </w:r>
      <w:r w:rsidRPr="000827F9">
        <w:t xml:space="preserve">of </w:t>
      </w:r>
      <w:r w:rsidR="00A87CE6" w:rsidRPr="000827F9">
        <w:t xml:space="preserve">the </w:t>
      </w:r>
      <w:r w:rsidRPr="000827F9">
        <w:t>children in the group</w:t>
      </w:r>
      <w:r w:rsidR="009D4E90" w:rsidRPr="000827F9">
        <w:t>.</w:t>
      </w:r>
      <w:r w:rsidRPr="000827F9">
        <w:t xml:space="preserve"> </w:t>
      </w:r>
      <w:r w:rsidR="009D4E90" w:rsidRPr="000827F9">
        <w:t xml:space="preserve"> </w:t>
      </w:r>
      <w:r w:rsidRPr="000827F9">
        <w:t>Children should be assigned to a particular class or group and should then stay in those consistent groups for future sessions and avoid mixing with other groups in your setting. </w:t>
      </w:r>
      <w:r w:rsidR="00833E58" w:rsidRPr="000827F9">
        <w:t xml:space="preserve"> </w:t>
      </w:r>
    </w:p>
    <w:p w14:paraId="22A33A13" w14:textId="521C90B8" w:rsidR="005942E2" w:rsidRDefault="00833E58" w:rsidP="005942E2">
      <w:pPr>
        <w:rPr>
          <w:rFonts w:eastAsia="Times New Roman" w:cs="Arial"/>
          <w:color w:val="0B0C0C"/>
          <w:shd w:val="clear" w:color="auto" w:fill="FFFFFF"/>
        </w:rPr>
      </w:pPr>
      <w:r w:rsidRPr="000827F9">
        <w:rPr>
          <w:rFonts w:eastAsia="Times New Roman" w:cs="Arial"/>
          <w:color w:val="0B0C0C"/>
          <w:shd w:val="clear" w:color="auto" w:fill="FFFFFF"/>
        </w:rPr>
        <w:t>Providers caring for children under the age of 5 should refer to the guidance for</w:t>
      </w:r>
      <w:r w:rsidRPr="000827F9">
        <w:rPr>
          <w:rStyle w:val="apple-converted-space"/>
          <w:rFonts w:eastAsia="Times New Roman" w:cs="Arial"/>
          <w:color w:val="0B0C0C"/>
          <w:shd w:val="clear" w:color="auto" w:fill="FFFFFF"/>
        </w:rPr>
        <w:t> </w:t>
      </w:r>
      <w:hyperlink r:id="rId13" w:anchor="who-this-guidance-is-for" w:history="1">
        <w:r w:rsidRPr="000827F9">
          <w:rPr>
            <w:rStyle w:val="Hyperlink"/>
            <w:rFonts w:eastAsia="Times New Roman" w:cs="Arial"/>
            <w:color w:val="4C2C92"/>
            <w:bdr w:val="none" w:sz="0" w:space="0" w:color="auto" w:frame="1"/>
          </w:rPr>
          <w:t>Early Years and Childcare providers during the coronavirus (COVID-19) outbreak</w:t>
        </w:r>
      </w:hyperlink>
      <w:r w:rsidRPr="000827F9">
        <w:rPr>
          <w:rFonts w:eastAsia="Times New Roman" w:cs="Arial"/>
          <w:color w:val="0B0C0C"/>
          <w:shd w:val="clear" w:color="auto" w:fill="FFFFFF"/>
        </w:rPr>
        <w:t>.</w:t>
      </w:r>
      <w:r w:rsidR="005942E2" w:rsidRPr="000827F9">
        <w:rPr>
          <w:rFonts w:eastAsia="Times New Roman" w:cs="Arial"/>
          <w:color w:val="0B0C0C"/>
          <w:shd w:val="clear" w:color="auto" w:fill="FFFFFF"/>
        </w:rPr>
        <w:t xml:space="preserve">  </w:t>
      </w:r>
    </w:p>
    <w:p w14:paraId="1B6DB16E" w14:textId="2FDE76E0" w:rsidR="007E3434" w:rsidRDefault="007E3434" w:rsidP="007E3434">
      <w:pPr>
        <w:pStyle w:val="NormalWeb"/>
      </w:pPr>
      <w:r>
        <w:rPr>
          <w:rFonts w:ascii="Calibri" w:hAnsi="Calibri"/>
          <w:sz w:val="22"/>
          <w:szCs w:val="22"/>
        </w:rPr>
        <w:t xml:space="preserve">All activities should still comply with current safeguarding guidance as set out in the </w:t>
      </w:r>
      <w:hyperlink r:id="rId14" w:history="1">
        <w:r w:rsidRPr="00500C56">
          <w:rPr>
            <w:rStyle w:val="Hyperlink"/>
            <w:rFonts w:ascii="Calibri" w:hAnsi="Calibri"/>
            <w:sz w:val="22"/>
            <w:szCs w:val="22"/>
          </w:rPr>
          <w:t>Parish Safeguarding Handbook</w:t>
        </w:r>
      </w:hyperlink>
      <w:r>
        <w:rPr>
          <w:rFonts w:ascii="Calibri" w:hAnsi="Calibri"/>
          <w:sz w:val="22"/>
          <w:szCs w:val="22"/>
        </w:rPr>
        <w:t xml:space="preserve">. </w:t>
      </w:r>
    </w:p>
    <w:p w14:paraId="63908E93" w14:textId="77777777" w:rsidR="007E3434" w:rsidRPr="000827F9" w:rsidRDefault="007E3434" w:rsidP="005942E2">
      <w:pPr>
        <w:rPr>
          <w:rFonts w:eastAsia="Times New Roman" w:cs="Times New Roman"/>
          <w:lang w:val="en-US"/>
        </w:rPr>
      </w:pPr>
    </w:p>
    <w:p w14:paraId="304B3D41" w14:textId="10FA04D8" w:rsidR="00003D62" w:rsidRDefault="00B2347E" w:rsidP="00A87CE6">
      <w:pPr>
        <w:jc w:val="both"/>
      </w:pPr>
      <w:r w:rsidRPr="000827F9">
        <w:lastRenderedPageBreak/>
        <w:t>T</w:t>
      </w:r>
      <w:r w:rsidR="00003D62" w:rsidRPr="000827F9">
        <w:t xml:space="preserve">hose attending should practise physical distancing </w:t>
      </w:r>
      <w:r w:rsidR="00E03F02" w:rsidRPr="000827F9">
        <w:t xml:space="preserve">and wear face coverings </w:t>
      </w:r>
      <w:r w:rsidR="00003D62" w:rsidRPr="000827F9">
        <w:t>in line with the </w:t>
      </w:r>
      <w:hyperlink r:id="rId15" w:history="1">
        <w:r w:rsidR="00003D62" w:rsidRPr="000827F9">
          <w:t>government’s current guidance</w:t>
        </w:r>
      </w:hyperlink>
      <w:r w:rsidR="00003D62" w:rsidRPr="000827F9">
        <w:t xml:space="preserve">. </w:t>
      </w:r>
      <w:r w:rsidR="009D4E90" w:rsidRPr="000827F9">
        <w:t xml:space="preserve"> </w:t>
      </w:r>
      <w:r w:rsidR="00003D62" w:rsidRPr="000827F9">
        <w:t>As the risk of transmission is considerably lower outdoors, providers who normally run sessions indoors should consider whether they are able to do so safely outside on their premises.</w:t>
      </w:r>
    </w:p>
    <w:p w14:paraId="099B0728" w14:textId="6B1AFF07" w:rsidR="00FE7F93" w:rsidRPr="00FE7F93" w:rsidRDefault="002C100C" w:rsidP="000069A4">
      <w:pPr>
        <w:jc w:val="both"/>
        <w:rPr>
          <w:rFonts w:eastAsia="Times New Roman" w:cstheme="minorHAnsi"/>
          <w:lang w:eastAsia="en-GB"/>
        </w:rPr>
      </w:pPr>
      <w:r w:rsidRPr="00FE7F93">
        <w:rPr>
          <w:rFonts w:eastAsia="Times New Roman" w:cstheme="minorHAnsi"/>
          <w:lang w:eastAsia="en-GB"/>
        </w:rPr>
        <w:t xml:space="preserve">Any </w:t>
      </w:r>
      <w:r w:rsidR="000069A4" w:rsidRPr="00FE7F93">
        <w:rPr>
          <w:rFonts w:eastAsia="Times New Roman" w:cstheme="minorHAnsi"/>
          <w:lang w:eastAsia="en-GB"/>
        </w:rPr>
        <w:t xml:space="preserve">shared facilities for children, such as play corners, soft furnishings, soft toys that are hard to clean, should be removed and/or put out of use. </w:t>
      </w:r>
    </w:p>
    <w:p w14:paraId="07D52A03" w14:textId="6E73CAD3" w:rsidR="000069A4" w:rsidRPr="00FE7F93" w:rsidRDefault="000069A4" w:rsidP="00A87CE6">
      <w:pPr>
        <w:jc w:val="both"/>
        <w:rPr>
          <w:rFonts w:cstheme="minorHAnsi"/>
        </w:rPr>
      </w:pPr>
      <w:r w:rsidRPr="00FE7F93">
        <w:rPr>
          <w:rFonts w:eastAsia="Times New Roman" w:cstheme="minorHAnsi"/>
          <w:lang w:eastAsia="en-GB"/>
        </w:rPr>
        <w:t xml:space="preserve">Where young people or children are coming unaccompanied then we would advise consulting </w:t>
      </w:r>
      <w:hyperlink r:id="rId16" w:history="1">
        <w:r w:rsidRPr="00FE7F93">
          <w:rPr>
            <w:rStyle w:val="Hyperlink"/>
            <w:rFonts w:eastAsia="Times New Roman" w:cstheme="minorHAnsi"/>
            <w:lang w:eastAsia="en-GB"/>
          </w:rPr>
          <w:t>Safer Environment and Activities</w:t>
        </w:r>
      </w:hyperlink>
      <w:r w:rsidR="00FE7F93" w:rsidRPr="00FE7F93">
        <w:rPr>
          <w:rFonts w:eastAsia="Times New Roman" w:cstheme="minorHAnsi"/>
          <w:lang w:eastAsia="en-GB"/>
        </w:rPr>
        <w:t xml:space="preserve"> </w:t>
      </w:r>
      <w:r w:rsidRPr="00FE7F93">
        <w:rPr>
          <w:rFonts w:eastAsia="Times New Roman" w:cstheme="minorHAnsi"/>
          <w:lang w:eastAsia="en-GB"/>
        </w:rPr>
        <w:t>from the National Safeguarding Team and adding a safeguarding assessment as part of the overall risk assessment for opening, particularly sections 1.3 on risk assessment and 2.10 on young people who attend church activities without their parents.</w:t>
      </w:r>
      <w:r w:rsidR="00FE7F93" w:rsidRPr="00FE7F93">
        <w:rPr>
          <w:rFonts w:eastAsia="Times New Roman" w:cstheme="minorHAnsi"/>
          <w:lang w:eastAsia="en-GB"/>
        </w:rPr>
        <w:t xml:space="preserve">  </w:t>
      </w:r>
      <w:r w:rsidRPr="00FE7F93">
        <w:rPr>
          <w:rFonts w:eastAsia="Times New Roman" w:cstheme="minorHAnsi"/>
          <w:lang w:eastAsia="en-GB"/>
        </w:rPr>
        <w:t>If you are collecting data for NHS Test and Trace the details of the parent or guardian of an accompanied young person or child need only be collected.</w:t>
      </w:r>
      <w:r w:rsidR="00FE7F93" w:rsidRPr="00FE7F93">
        <w:rPr>
          <w:rFonts w:eastAsia="Times New Roman" w:cstheme="minorHAnsi"/>
          <w:lang w:eastAsia="en-GB"/>
        </w:rPr>
        <w:t xml:space="preserve">  </w:t>
      </w:r>
      <w:r w:rsidRPr="00FE7F93">
        <w:rPr>
          <w:rFonts w:eastAsia="Times New Roman" w:cstheme="minorHAnsi"/>
          <w:lang w:eastAsia="en-GB"/>
        </w:rPr>
        <w:t>For unaccompanied children or young people aged 13 years old or over, they can be asked to provide their details and sign the consent form, or make an individual booking where consent is required.</w:t>
      </w:r>
      <w:r w:rsidR="00FE7F93" w:rsidRPr="00FE7F93">
        <w:rPr>
          <w:rFonts w:eastAsia="Times New Roman" w:cstheme="minorHAnsi"/>
          <w:lang w:eastAsia="en-GB"/>
        </w:rPr>
        <w:t xml:space="preserve">  </w:t>
      </w:r>
      <w:r w:rsidRPr="00FE7F93">
        <w:rPr>
          <w:rFonts w:eastAsia="Times New Roman" w:cstheme="minorHAnsi"/>
          <w:lang w:eastAsia="en-GB"/>
        </w:rPr>
        <w:t>You may need to explain to them what the data is being collected for</w:t>
      </w:r>
      <w:r w:rsidR="00FE7F93">
        <w:rPr>
          <w:rFonts w:eastAsia="Times New Roman" w:cstheme="minorHAnsi"/>
          <w:lang w:eastAsia="en-GB"/>
        </w:rPr>
        <w:t xml:space="preserve"> </w:t>
      </w:r>
      <w:r w:rsidRPr="00FE7F93">
        <w:rPr>
          <w:rFonts w:eastAsia="Times New Roman" w:cstheme="minorHAnsi"/>
          <w:lang w:eastAsia="en-GB"/>
        </w:rPr>
        <w:t>so they understand what Test and Trace is about, rather than relying on them reading and understanding the privacy notice on their own</w:t>
      </w:r>
    </w:p>
    <w:p w14:paraId="57959CFD" w14:textId="12447FB4" w:rsidR="00AA6802" w:rsidRDefault="00AA6802" w:rsidP="00A87CE6">
      <w:pPr>
        <w:jc w:val="both"/>
        <w:rPr>
          <w:b/>
        </w:rPr>
      </w:pPr>
      <w:r w:rsidRPr="000827F9">
        <w:t xml:space="preserve">All children and youth activities should also comply with the </w:t>
      </w:r>
      <w:r w:rsidR="00826F73" w:rsidRPr="000827F9">
        <w:t xml:space="preserve">government </w:t>
      </w:r>
      <w:hyperlink r:id="rId17" w:history="1">
        <w:r w:rsidR="00826F73" w:rsidRPr="0088532B">
          <w:rPr>
            <w:rStyle w:val="Hyperlink"/>
          </w:rPr>
          <w:t>COVID-19: Guidance for the safe use of places o</w:t>
        </w:r>
        <w:r w:rsidR="0088532B" w:rsidRPr="0088532B">
          <w:rPr>
            <w:rStyle w:val="Hyperlink"/>
          </w:rPr>
          <w:t xml:space="preserve">f worship during pandemic </w:t>
        </w:r>
        <w:r w:rsidR="00EA7097">
          <w:rPr>
            <w:rStyle w:val="Hyperlink"/>
          </w:rPr>
          <w:t xml:space="preserve">updated </w:t>
        </w:r>
        <w:r w:rsidR="0088532B" w:rsidRPr="0088532B">
          <w:rPr>
            <w:rStyle w:val="Hyperlink"/>
          </w:rPr>
          <w:t>4 August</w:t>
        </w:r>
        <w:r w:rsidR="00826F73" w:rsidRPr="0088532B">
          <w:rPr>
            <w:rStyle w:val="Hyperlink"/>
          </w:rPr>
          <w:t xml:space="preserve"> 2020</w:t>
        </w:r>
      </w:hyperlink>
      <w:r w:rsidR="00826F73" w:rsidRPr="000827F9">
        <w:t xml:space="preserve"> </w:t>
      </w:r>
      <w:r w:rsidR="00975186" w:rsidRPr="000827F9">
        <w:t xml:space="preserve">and </w:t>
      </w:r>
      <w:r w:rsidR="00E03F02" w:rsidRPr="000827F9">
        <w:t xml:space="preserve">can only function if </w:t>
      </w:r>
      <w:r w:rsidR="00975186" w:rsidRPr="000827F9">
        <w:t xml:space="preserve">all spaces to be used, worship space or other church buildings and rooms are Covid-19 secure. </w:t>
      </w:r>
      <w:r w:rsidR="00047A40" w:rsidRPr="000827F9">
        <w:t xml:space="preserve"> </w:t>
      </w:r>
      <w:r w:rsidR="00047A40" w:rsidRPr="000827F9">
        <w:rPr>
          <w:b/>
        </w:rPr>
        <w:t xml:space="preserve">Each church will need to assess the risk in their own context and make a clear plan of how to manage expectations, particularly if children and young people spend time in both the main worship service and separate groups. </w:t>
      </w:r>
    </w:p>
    <w:p w14:paraId="048344CC" w14:textId="3AF2FC48" w:rsidR="00500C56" w:rsidRPr="00895629" w:rsidRDefault="00500C56" w:rsidP="00A87CE6">
      <w:pPr>
        <w:jc w:val="both"/>
        <w:rPr>
          <w:b/>
          <w:sz w:val="24"/>
          <w:szCs w:val="24"/>
        </w:rPr>
      </w:pPr>
      <w:r w:rsidRPr="00895629">
        <w:rPr>
          <w:b/>
          <w:sz w:val="24"/>
          <w:szCs w:val="24"/>
        </w:rPr>
        <w:t>Reopening Children and Youth Provision</w:t>
      </w:r>
    </w:p>
    <w:p w14:paraId="5AAE7AA5" w14:textId="16C53C83" w:rsidR="00E03F02" w:rsidRPr="00500C56" w:rsidRDefault="001D5CAF" w:rsidP="0082730B">
      <w:pPr>
        <w:jc w:val="both"/>
        <w:rPr>
          <w:rFonts w:cstheme="minorHAnsi"/>
          <w:iCs/>
          <w:lang w:eastAsia="en-GB"/>
        </w:rPr>
      </w:pPr>
      <w:r w:rsidRPr="000827F9">
        <w:rPr>
          <w:rFonts w:cstheme="minorHAnsi"/>
          <w:iCs/>
          <w:lang w:eastAsia="en-GB"/>
        </w:rPr>
        <w:t>Once</w:t>
      </w:r>
      <w:r w:rsidR="00C36DD0" w:rsidRPr="000827F9">
        <w:rPr>
          <w:rFonts w:cstheme="minorHAnsi"/>
          <w:iCs/>
          <w:lang w:eastAsia="en-GB"/>
        </w:rPr>
        <w:t xml:space="preserve"> the guidance</w:t>
      </w:r>
      <w:r w:rsidRPr="000827F9">
        <w:rPr>
          <w:rFonts w:cstheme="minorHAnsi"/>
          <w:iCs/>
          <w:lang w:eastAsia="en-GB"/>
        </w:rPr>
        <w:t xml:space="preserve"> has been read</w:t>
      </w:r>
      <w:r w:rsidR="00C36DD0" w:rsidRPr="000827F9">
        <w:rPr>
          <w:rFonts w:cstheme="minorHAnsi"/>
          <w:iCs/>
          <w:lang w:eastAsia="en-GB"/>
        </w:rPr>
        <w:t xml:space="preserve"> in full, w</w:t>
      </w:r>
      <w:r w:rsidR="00CF7295" w:rsidRPr="000827F9">
        <w:rPr>
          <w:rFonts w:cstheme="minorHAnsi"/>
          <w:iCs/>
          <w:lang w:eastAsia="en-GB"/>
        </w:rPr>
        <w:t xml:space="preserve">e recommend that churches take their time to reopen their children and youth provision only after consultation </w:t>
      </w:r>
      <w:r w:rsidR="00BA1369" w:rsidRPr="000827F9">
        <w:rPr>
          <w:rFonts w:cstheme="minorHAnsi"/>
          <w:iCs/>
          <w:lang w:eastAsia="en-GB"/>
        </w:rPr>
        <w:t xml:space="preserve">and consent from </w:t>
      </w:r>
      <w:r w:rsidR="00CF7295" w:rsidRPr="000827F9">
        <w:rPr>
          <w:rFonts w:cstheme="minorHAnsi"/>
          <w:iCs/>
          <w:lang w:eastAsia="en-GB"/>
        </w:rPr>
        <w:t xml:space="preserve">volunteers, parents, </w:t>
      </w:r>
      <w:r w:rsidR="00BA1369" w:rsidRPr="000827F9">
        <w:rPr>
          <w:rFonts w:cstheme="minorHAnsi"/>
          <w:iCs/>
          <w:lang w:eastAsia="en-GB"/>
        </w:rPr>
        <w:t xml:space="preserve">and </w:t>
      </w:r>
      <w:r w:rsidR="00CF7295" w:rsidRPr="000827F9">
        <w:rPr>
          <w:rFonts w:cstheme="minorHAnsi"/>
          <w:iCs/>
          <w:lang w:eastAsia="en-GB"/>
        </w:rPr>
        <w:t>young people</w:t>
      </w:r>
      <w:r w:rsidR="00BD373B" w:rsidRPr="000827F9">
        <w:rPr>
          <w:rFonts w:cstheme="minorHAnsi"/>
          <w:iCs/>
          <w:lang w:eastAsia="en-GB"/>
        </w:rPr>
        <w:t>.  In addition</w:t>
      </w:r>
      <w:r w:rsidR="0060635C" w:rsidRPr="000827F9">
        <w:rPr>
          <w:rFonts w:cstheme="minorHAnsi"/>
          <w:iCs/>
          <w:lang w:eastAsia="en-GB"/>
        </w:rPr>
        <w:t>,</w:t>
      </w:r>
      <w:r w:rsidR="00BD373B" w:rsidRPr="000827F9">
        <w:rPr>
          <w:rFonts w:cstheme="minorHAnsi"/>
          <w:iCs/>
          <w:lang w:eastAsia="en-GB"/>
        </w:rPr>
        <w:t xml:space="preserve"> each church needs to complete regular </w:t>
      </w:r>
      <w:r w:rsidR="00787A9D" w:rsidRPr="000827F9">
        <w:rPr>
          <w:rFonts w:cstheme="minorHAnsi"/>
          <w:iCs/>
          <w:lang w:eastAsia="en-GB"/>
        </w:rPr>
        <w:t xml:space="preserve">risk assessments </w:t>
      </w:r>
      <w:r w:rsidR="00C05B91" w:rsidRPr="000827F9">
        <w:rPr>
          <w:rFonts w:cstheme="minorHAnsi"/>
          <w:iCs/>
          <w:lang w:eastAsia="en-GB"/>
        </w:rPr>
        <w:t xml:space="preserve">taking into </w:t>
      </w:r>
      <w:r w:rsidR="00BD373B" w:rsidRPr="000827F9">
        <w:rPr>
          <w:rFonts w:cstheme="minorHAnsi"/>
          <w:iCs/>
          <w:lang w:eastAsia="en-GB"/>
        </w:rPr>
        <w:t>consider</w:t>
      </w:r>
      <w:r w:rsidR="00C05B91" w:rsidRPr="000827F9">
        <w:rPr>
          <w:rFonts w:cstheme="minorHAnsi"/>
          <w:iCs/>
          <w:lang w:eastAsia="en-GB"/>
        </w:rPr>
        <w:t>ation</w:t>
      </w:r>
      <w:r w:rsidR="00BD373B" w:rsidRPr="000827F9">
        <w:rPr>
          <w:rFonts w:cstheme="minorHAnsi"/>
          <w:iCs/>
          <w:lang w:eastAsia="en-GB"/>
        </w:rPr>
        <w:t xml:space="preserve"> </w:t>
      </w:r>
      <w:r w:rsidR="00CF7295" w:rsidRPr="000827F9">
        <w:rPr>
          <w:rFonts w:cstheme="minorHAnsi"/>
          <w:iCs/>
          <w:lang w:eastAsia="en-GB"/>
        </w:rPr>
        <w:t xml:space="preserve">what is possible in their </w:t>
      </w:r>
      <w:hyperlink r:id="rId18" w:history="1">
        <w:r w:rsidR="00CF7295" w:rsidRPr="000827F9">
          <w:rPr>
            <w:rStyle w:val="Hyperlink"/>
            <w:rFonts w:cstheme="minorHAnsi"/>
            <w:iCs/>
            <w:lang w:eastAsia="en-GB"/>
          </w:rPr>
          <w:t>buildings</w:t>
        </w:r>
      </w:hyperlink>
      <w:r w:rsidR="00CF7295" w:rsidRPr="000827F9">
        <w:rPr>
          <w:rFonts w:cstheme="minorHAnsi"/>
          <w:iCs/>
          <w:lang w:eastAsia="en-GB"/>
        </w:rPr>
        <w:t xml:space="preserve"> and </w:t>
      </w:r>
      <w:hyperlink r:id="rId19" w:anchor="na" w:history="1">
        <w:r w:rsidR="00CF7295" w:rsidRPr="000827F9">
          <w:rPr>
            <w:rStyle w:val="Hyperlink"/>
            <w:rFonts w:cstheme="minorHAnsi"/>
            <w:iCs/>
            <w:lang w:eastAsia="en-GB"/>
          </w:rPr>
          <w:t>spaces</w:t>
        </w:r>
      </w:hyperlink>
      <w:r w:rsidR="00BD373B" w:rsidRPr="000827F9">
        <w:rPr>
          <w:rFonts w:cstheme="minorHAnsi"/>
          <w:iCs/>
          <w:lang w:eastAsia="en-GB"/>
        </w:rPr>
        <w:t xml:space="preserve">, particularly if </w:t>
      </w:r>
      <w:hyperlink r:id="rId20" w:history="1">
        <w:r w:rsidR="00BD373B" w:rsidRPr="000827F9">
          <w:rPr>
            <w:rStyle w:val="Hyperlink"/>
            <w:rFonts w:cstheme="minorHAnsi"/>
            <w:iCs/>
            <w:lang w:eastAsia="en-GB"/>
          </w:rPr>
          <w:t>different groups share the same facility</w:t>
        </w:r>
      </w:hyperlink>
      <w:r w:rsidR="00BD373B" w:rsidRPr="000827F9">
        <w:rPr>
          <w:rFonts w:cstheme="minorHAnsi"/>
          <w:iCs/>
          <w:lang w:eastAsia="en-GB"/>
        </w:rPr>
        <w:t xml:space="preserve">.  </w:t>
      </w:r>
      <w:r w:rsidR="00867446" w:rsidRPr="000827F9">
        <w:rPr>
          <w:rFonts w:cstheme="minorHAnsi"/>
          <w:lang w:eastAsia="en-GB"/>
        </w:rPr>
        <w:t>It is important to remember that there is no ‘one size fits all’</w:t>
      </w:r>
      <w:r w:rsidR="004D338F" w:rsidRPr="000827F9">
        <w:rPr>
          <w:rFonts w:cstheme="minorHAnsi"/>
          <w:lang w:eastAsia="en-GB"/>
        </w:rPr>
        <w:t xml:space="preserve"> </w:t>
      </w:r>
      <w:r w:rsidR="004D338F" w:rsidRPr="000827F9">
        <w:rPr>
          <w:color w:val="000000" w:themeColor="text1"/>
        </w:rPr>
        <w:t>that</w:t>
      </w:r>
      <w:r w:rsidR="00733C7D" w:rsidRPr="000827F9">
        <w:rPr>
          <w:color w:val="000000" w:themeColor="text1"/>
        </w:rPr>
        <w:t xml:space="preserve"> capture</w:t>
      </w:r>
      <w:r w:rsidR="004D338F" w:rsidRPr="000827F9">
        <w:rPr>
          <w:color w:val="000000" w:themeColor="text1"/>
        </w:rPr>
        <w:t>s</w:t>
      </w:r>
      <w:r w:rsidR="00733C7D" w:rsidRPr="000827F9">
        <w:rPr>
          <w:color w:val="000000" w:themeColor="text1"/>
        </w:rPr>
        <w:t xml:space="preserve"> all nuanced types of practice, therefore, </w:t>
      </w:r>
      <w:r w:rsidR="00733C7D" w:rsidRPr="000827F9">
        <w:rPr>
          <w:b/>
          <w:color w:val="000000" w:themeColor="text1"/>
        </w:rPr>
        <w:t>this document should be used as a guide to inform local decision making</w:t>
      </w:r>
      <w:r w:rsidR="004D338F" w:rsidRPr="000827F9">
        <w:rPr>
          <w:b/>
          <w:color w:val="000000" w:themeColor="text1"/>
        </w:rPr>
        <w:t>.</w:t>
      </w:r>
      <w:r w:rsidR="0082730B" w:rsidRPr="000827F9">
        <w:rPr>
          <w:color w:val="000000" w:themeColor="text1"/>
        </w:rPr>
        <w:t xml:space="preserve">  </w:t>
      </w:r>
      <w:r w:rsidR="0082730B" w:rsidRPr="000827F9">
        <w:rPr>
          <w:color w:val="192126"/>
        </w:rPr>
        <w:t xml:space="preserve">Organisations must make their own judgements and undertake comprehensive risk assessments to decide if it is possible to comply with the guidance.  </w:t>
      </w:r>
      <w:r w:rsidR="00A87CE6" w:rsidRPr="000827F9">
        <w:rPr>
          <w:rFonts w:cstheme="minorHAnsi"/>
          <w:lang w:eastAsia="en-GB"/>
        </w:rPr>
        <w:t>Diocesan children,</w:t>
      </w:r>
      <w:r w:rsidR="00867446" w:rsidRPr="000827F9">
        <w:rPr>
          <w:rFonts w:cstheme="minorHAnsi"/>
          <w:lang w:eastAsia="en-GB"/>
        </w:rPr>
        <w:t xml:space="preserve"> youth</w:t>
      </w:r>
      <w:r w:rsidR="00A87CE6" w:rsidRPr="000827F9">
        <w:rPr>
          <w:rFonts w:cstheme="minorHAnsi"/>
          <w:lang w:eastAsia="en-GB"/>
        </w:rPr>
        <w:t xml:space="preserve"> &amp; family ministry</w:t>
      </w:r>
      <w:r w:rsidR="00867446" w:rsidRPr="000827F9">
        <w:rPr>
          <w:rFonts w:cstheme="minorHAnsi"/>
          <w:lang w:eastAsia="en-GB"/>
        </w:rPr>
        <w:t xml:space="preserve"> advisors </w:t>
      </w:r>
      <w:r w:rsidR="004D338F" w:rsidRPr="000827F9">
        <w:rPr>
          <w:rFonts w:cstheme="minorHAnsi"/>
          <w:lang w:eastAsia="en-GB"/>
        </w:rPr>
        <w:t xml:space="preserve">are </w:t>
      </w:r>
      <w:r w:rsidR="00867446" w:rsidRPr="000827F9">
        <w:rPr>
          <w:rFonts w:cstheme="minorHAnsi"/>
          <w:lang w:eastAsia="en-GB"/>
        </w:rPr>
        <w:t>available to help with any troubleshooting</w:t>
      </w:r>
      <w:r w:rsidR="00C72439" w:rsidRPr="000827F9">
        <w:rPr>
          <w:rFonts w:cstheme="minorHAnsi"/>
          <w:lang w:eastAsia="en-GB"/>
        </w:rPr>
        <w:t xml:space="preserve"> for your context</w:t>
      </w:r>
      <w:r w:rsidR="00867446" w:rsidRPr="000827F9">
        <w:rPr>
          <w:rFonts w:cstheme="minorHAnsi"/>
          <w:lang w:eastAsia="en-GB"/>
        </w:rPr>
        <w:t>.</w:t>
      </w:r>
      <w:r w:rsidR="00F219D2" w:rsidRPr="000827F9">
        <w:rPr>
          <w:rFonts w:cstheme="minorHAnsi"/>
          <w:lang w:eastAsia="en-GB"/>
        </w:rPr>
        <w:t xml:space="preserve">  </w:t>
      </w:r>
    </w:p>
    <w:p w14:paraId="083E1D4B" w14:textId="1B104833" w:rsidR="0082730B" w:rsidRPr="000827F9" w:rsidRDefault="00F219D2" w:rsidP="0082730B">
      <w:pPr>
        <w:jc w:val="both"/>
        <w:rPr>
          <w:rFonts w:cstheme="minorHAnsi"/>
          <w:color w:val="000000" w:themeColor="text1"/>
          <w:lang w:eastAsia="en-GB"/>
        </w:rPr>
      </w:pPr>
      <w:r w:rsidRPr="000827F9">
        <w:rPr>
          <w:rFonts w:cstheme="minorHAnsi"/>
          <w:lang w:eastAsia="en-GB"/>
        </w:rPr>
        <w:t xml:space="preserve">Action plan and risk assessment templates </w:t>
      </w:r>
      <w:r w:rsidR="008F6B36" w:rsidRPr="000827F9">
        <w:rPr>
          <w:rFonts w:cstheme="minorHAnsi"/>
          <w:lang w:eastAsia="en-GB"/>
        </w:rPr>
        <w:t>for youth groups</w:t>
      </w:r>
      <w:r w:rsidR="00C72439" w:rsidRPr="000827F9">
        <w:rPr>
          <w:rFonts w:cstheme="minorHAnsi"/>
          <w:lang w:eastAsia="en-GB"/>
        </w:rPr>
        <w:t>,</w:t>
      </w:r>
      <w:r w:rsidR="008F6B36" w:rsidRPr="000827F9">
        <w:rPr>
          <w:rFonts w:cstheme="minorHAnsi"/>
          <w:lang w:eastAsia="en-GB"/>
        </w:rPr>
        <w:t xml:space="preserve"> </w:t>
      </w:r>
      <w:r w:rsidRPr="000827F9">
        <w:rPr>
          <w:rFonts w:cstheme="minorHAnsi"/>
          <w:lang w:eastAsia="en-GB"/>
        </w:rPr>
        <w:t>plus 5 steps to safer working posters</w:t>
      </w:r>
      <w:r w:rsidRPr="000827F9">
        <w:rPr>
          <w:rFonts w:cstheme="minorHAnsi"/>
          <w:iCs/>
          <w:lang w:eastAsia="en-GB"/>
        </w:rPr>
        <w:t xml:space="preserve"> can be found </w:t>
      </w:r>
      <w:hyperlink r:id="rId21" w:history="1">
        <w:r w:rsidR="00341F4B" w:rsidRPr="000827F9">
          <w:rPr>
            <w:rStyle w:val="Hyperlink"/>
            <w:rFonts w:cstheme="minorHAnsi"/>
            <w:iCs/>
            <w:lang w:eastAsia="en-GB"/>
          </w:rPr>
          <w:t>https://youthworksupport.co.uk/</w:t>
        </w:r>
      </w:hyperlink>
      <w:r w:rsidR="0082730B" w:rsidRPr="000827F9">
        <w:rPr>
          <w:rStyle w:val="Hyperlink"/>
          <w:rFonts w:cstheme="minorHAnsi"/>
          <w:iCs/>
          <w:lang w:eastAsia="en-GB"/>
        </w:rPr>
        <w:t>.</w:t>
      </w:r>
      <w:r w:rsidR="008568D5" w:rsidRPr="000827F9">
        <w:rPr>
          <w:rFonts w:cstheme="minorHAnsi"/>
          <w:iCs/>
          <w:lang w:eastAsia="en-GB"/>
        </w:rPr>
        <w:t xml:space="preserve"> </w:t>
      </w:r>
      <w:r w:rsidR="0082730B" w:rsidRPr="000827F9">
        <w:rPr>
          <w:rFonts w:cstheme="minorHAnsi"/>
          <w:iCs/>
          <w:lang w:eastAsia="en-GB"/>
        </w:rPr>
        <w:t xml:space="preserve"> </w:t>
      </w:r>
      <w:r w:rsidR="0082730B" w:rsidRPr="000827F9">
        <w:rPr>
          <w:color w:val="192126"/>
        </w:rPr>
        <w:t>You must keep your plan under constant review and be ready to react if the readiness level changes</w:t>
      </w:r>
      <w:r w:rsidR="005261CA" w:rsidRPr="000827F9">
        <w:rPr>
          <w:color w:val="192126"/>
        </w:rPr>
        <w:t>, ensuring</w:t>
      </w:r>
      <w:r w:rsidR="0082730B" w:rsidRPr="000827F9">
        <w:rPr>
          <w:color w:val="192126"/>
        </w:rPr>
        <w:t xml:space="preserve"> you communicate changes to young people, staff, parents/carers and other stakeholders. </w:t>
      </w:r>
      <w:r w:rsidR="005261CA" w:rsidRPr="000827F9">
        <w:rPr>
          <w:color w:val="192126"/>
        </w:rPr>
        <w:t xml:space="preserve"> </w:t>
      </w:r>
      <w:r w:rsidR="0082730B" w:rsidRPr="000827F9">
        <w:rPr>
          <w:color w:val="192126"/>
        </w:rPr>
        <w:t xml:space="preserve">Your action plan should include clear information about how your service can and will respond to different readiness levels to minimise risk. </w:t>
      </w:r>
    </w:p>
    <w:p w14:paraId="66C82B68" w14:textId="77777777" w:rsidR="002832E2" w:rsidRPr="000827F9" w:rsidRDefault="002832E2" w:rsidP="002832E2">
      <w:pPr>
        <w:jc w:val="both"/>
        <w:rPr>
          <w:lang w:eastAsia="en-GB"/>
        </w:rPr>
      </w:pPr>
      <w:r w:rsidRPr="000827F9">
        <w:rPr>
          <w:lang w:eastAsia="en-GB"/>
        </w:rPr>
        <w:t xml:space="preserve">Churches </w:t>
      </w:r>
      <w:r w:rsidRPr="000827F9">
        <w:t xml:space="preserve">need to make sure that their plans for restarting face-to-face meetings and activities are developed so that, at all times: </w:t>
      </w:r>
    </w:p>
    <w:p w14:paraId="283622A1" w14:textId="77777777" w:rsidR="002832E2" w:rsidRPr="000827F9" w:rsidRDefault="002832E2" w:rsidP="00BA0865">
      <w:pPr>
        <w:numPr>
          <w:ilvl w:val="0"/>
          <w:numId w:val="10"/>
        </w:numPr>
        <w:spacing w:before="100" w:beforeAutospacing="1" w:after="100" w:afterAutospacing="1" w:line="240" w:lineRule="auto"/>
        <w:jc w:val="both"/>
        <w:rPr>
          <w:rFonts w:eastAsia="Times New Roman"/>
          <w:lang w:val="en-US" w:eastAsia="en-GB"/>
        </w:rPr>
      </w:pPr>
      <w:r w:rsidRPr="000827F9">
        <w:rPr>
          <w:rFonts w:eastAsia="Times New Roman"/>
          <w:lang w:val="en-US" w:eastAsia="en-GB"/>
        </w:rPr>
        <w:t xml:space="preserve">Volunteers, children and young people comply with social distancing and face covering requirements (determined by the government). </w:t>
      </w:r>
    </w:p>
    <w:p w14:paraId="3FDB38E7" w14:textId="400746DC" w:rsidR="002832E2" w:rsidRPr="000827F9" w:rsidRDefault="002832E2" w:rsidP="00BA0865">
      <w:pPr>
        <w:numPr>
          <w:ilvl w:val="0"/>
          <w:numId w:val="10"/>
        </w:numPr>
        <w:spacing w:before="100" w:beforeAutospacing="1" w:after="100" w:afterAutospacing="1" w:line="240" w:lineRule="auto"/>
        <w:jc w:val="both"/>
        <w:rPr>
          <w:rFonts w:eastAsia="Times New Roman"/>
          <w:lang w:val="en-US" w:eastAsia="en-GB"/>
        </w:rPr>
      </w:pPr>
      <w:r w:rsidRPr="000827F9">
        <w:rPr>
          <w:rFonts w:eastAsia="Times New Roman"/>
          <w:lang w:val="en-US" w:eastAsia="en-GB"/>
        </w:rPr>
        <w:t>Hygiene levels are maintained, particularly in the areas of hand washing, use of toilet facilities and surface and equipment cleaning</w:t>
      </w:r>
      <w:r w:rsidR="002C100C">
        <w:rPr>
          <w:rFonts w:eastAsia="Times New Roman"/>
          <w:lang w:val="en-US" w:eastAsia="en-GB"/>
        </w:rPr>
        <w:t>, particularly areas that are of child height.</w:t>
      </w:r>
      <w:r w:rsidRPr="000827F9">
        <w:rPr>
          <w:rFonts w:eastAsia="Times New Roman"/>
          <w:lang w:val="en-US" w:eastAsia="en-GB"/>
        </w:rPr>
        <w:t xml:space="preserve"> </w:t>
      </w:r>
    </w:p>
    <w:p w14:paraId="5822DB85" w14:textId="77777777" w:rsidR="002832E2" w:rsidRPr="000827F9" w:rsidRDefault="002832E2" w:rsidP="00BA0865">
      <w:pPr>
        <w:numPr>
          <w:ilvl w:val="0"/>
          <w:numId w:val="10"/>
        </w:numPr>
        <w:spacing w:before="100" w:beforeAutospacing="1" w:after="100" w:afterAutospacing="1" w:line="240" w:lineRule="auto"/>
        <w:jc w:val="both"/>
        <w:rPr>
          <w:rFonts w:eastAsia="Times New Roman"/>
          <w:lang w:val="en-US" w:eastAsia="en-GB"/>
        </w:rPr>
      </w:pPr>
      <w:r w:rsidRPr="000827F9">
        <w:rPr>
          <w:rFonts w:eastAsia="Times New Roman"/>
          <w:lang w:val="en-US" w:eastAsia="en-GB"/>
        </w:rPr>
        <w:lastRenderedPageBreak/>
        <w:t xml:space="preserve">Any risk to volunteers, young people and the wider community, is safely managed, including a reduction in group sizes where necessary. </w:t>
      </w:r>
    </w:p>
    <w:p w14:paraId="4C4C62D8" w14:textId="77777777" w:rsidR="002832E2" w:rsidRPr="000827F9" w:rsidRDefault="002832E2" w:rsidP="00BA0865">
      <w:pPr>
        <w:numPr>
          <w:ilvl w:val="0"/>
          <w:numId w:val="10"/>
        </w:numPr>
        <w:spacing w:before="100" w:beforeAutospacing="1" w:after="100" w:afterAutospacing="1" w:line="240" w:lineRule="auto"/>
        <w:jc w:val="both"/>
        <w:rPr>
          <w:rFonts w:eastAsia="Times New Roman"/>
          <w:lang w:val="en-US" w:eastAsia="en-GB"/>
        </w:rPr>
      </w:pPr>
      <w:r w:rsidRPr="000827F9">
        <w:rPr>
          <w:rFonts w:eastAsia="Times New Roman"/>
          <w:lang w:val="en-US" w:eastAsia="en-GB"/>
        </w:rPr>
        <w:t xml:space="preserve">Vulnerable young people and adults can be effectively safeguarded, both in relation to COVID- 19, as well as other risk factors. </w:t>
      </w:r>
    </w:p>
    <w:p w14:paraId="2978D708" w14:textId="511B5D0B" w:rsidR="002832E2" w:rsidRPr="000827F9" w:rsidRDefault="002832E2" w:rsidP="00BA0865">
      <w:pPr>
        <w:numPr>
          <w:ilvl w:val="0"/>
          <w:numId w:val="10"/>
        </w:numPr>
        <w:spacing w:before="100" w:beforeAutospacing="1" w:after="100" w:afterAutospacing="1" w:line="240" w:lineRule="auto"/>
        <w:jc w:val="both"/>
        <w:rPr>
          <w:rFonts w:eastAsia="Times New Roman"/>
          <w:lang w:val="en-US" w:eastAsia="en-GB"/>
        </w:rPr>
      </w:pPr>
      <w:r w:rsidRPr="000827F9">
        <w:rPr>
          <w:rFonts w:eastAsia="Times New Roman"/>
          <w:lang w:val="en-US" w:eastAsia="en-GB"/>
        </w:rPr>
        <w:t xml:space="preserve">Volunteers, parents, children and young people all clearly understand what adjustments need to be made to ensure everyone’s safety and have had a chance to inform them. </w:t>
      </w:r>
    </w:p>
    <w:p w14:paraId="1BDE0A3A" w14:textId="77777777" w:rsidR="002832E2" w:rsidRPr="000827F9" w:rsidRDefault="002832E2" w:rsidP="002832E2">
      <w:pPr>
        <w:jc w:val="both"/>
        <w:rPr>
          <w:lang w:eastAsia="en-GB"/>
        </w:rPr>
      </w:pPr>
      <w:r w:rsidRPr="000827F9">
        <w:rPr>
          <w:lang w:eastAsia="en-GB"/>
        </w:rPr>
        <w:t>Once the planning and consultation phase is complete, each church can make the decision when to resume face-to-face meetings and activities, whilst remaining within the government guidelines.  We anticipate a phased return and encourage churches to consider a mixed mode of digital and gathered meetings.   </w:t>
      </w:r>
    </w:p>
    <w:p w14:paraId="61B1EBD2" w14:textId="77777777" w:rsidR="00D66F35" w:rsidRDefault="00D66F35" w:rsidP="00D66F35">
      <w:pPr>
        <w:rPr>
          <w:rFonts w:cstheme="minorHAnsi"/>
          <w:lang w:eastAsia="en-GB"/>
        </w:rPr>
      </w:pPr>
    </w:p>
    <w:p w14:paraId="18A9F770" w14:textId="3562F122" w:rsidR="000254B1" w:rsidRPr="00895629" w:rsidRDefault="00047A40" w:rsidP="00D66F35">
      <w:pPr>
        <w:jc w:val="center"/>
        <w:rPr>
          <w:rFonts w:cstheme="minorHAnsi"/>
          <w:b/>
          <w:sz w:val="24"/>
          <w:szCs w:val="24"/>
          <w:u w:val="single"/>
          <w:lang w:eastAsia="en-GB"/>
        </w:rPr>
      </w:pPr>
      <w:r w:rsidRPr="00895629">
        <w:rPr>
          <w:rFonts w:cstheme="minorHAnsi"/>
          <w:b/>
          <w:sz w:val="24"/>
          <w:szCs w:val="24"/>
          <w:u w:val="single"/>
          <w:lang w:eastAsia="en-GB"/>
        </w:rPr>
        <w:t>Frequently Asked Questions</w:t>
      </w:r>
    </w:p>
    <w:p w14:paraId="3B8DCB58" w14:textId="04547125" w:rsidR="008568D5" w:rsidRPr="00557F4C" w:rsidRDefault="00500C56" w:rsidP="00BA0865">
      <w:pPr>
        <w:pStyle w:val="ListParagraph"/>
        <w:numPr>
          <w:ilvl w:val="0"/>
          <w:numId w:val="11"/>
        </w:numPr>
        <w:jc w:val="both"/>
        <w:rPr>
          <w:rFonts w:cstheme="minorHAnsi"/>
          <w:bCs/>
          <w:sz w:val="24"/>
          <w:szCs w:val="24"/>
        </w:rPr>
      </w:pPr>
      <w:r w:rsidRPr="00557F4C">
        <w:rPr>
          <w:rFonts w:cstheme="minorHAnsi"/>
          <w:bCs/>
          <w:sz w:val="24"/>
          <w:szCs w:val="24"/>
        </w:rPr>
        <w:t xml:space="preserve">Q. </w:t>
      </w:r>
      <w:r w:rsidR="008568D5" w:rsidRPr="00557F4C">
        <w:rPr>
          <w:rFonts w:cstheme="minorHAnsi"/>
          <w:bCs/>
          <w:sz w:val="24"/>
          <w:szCs w:val="24"/>
        </w:rPr>
        <w:t>Do I have to re-open my children and youth activities?</w:t>
      </w:r>
    </w:p>
    <w:p w14:paraId="3BF38D27" w14:textId="77777777" w:rsidR="006567B4" w:rsidRPr="00557F4C" w:rsidRDefault="006567B4" w:rsidP="006567B4">
      <w:pPr>
        <w:pStyle w:val="ListParagraph"/>
        <w:ind w:left="360"/>
        <w:jc w:val="both"/>
        <w:rPr>
          <w:rFonts w:cstheme="minorHAnsi"/>
          <w:bCs/>
        </w:rPr>
      </w:pPr>
    </w:p>
    <w:p w14:paraId="0ACA86AF" w14:textId="45DDD5C6" w:rsidR="001D5CAF" w:rsidRPr="00557F4C" w:rsidRDefault="008568D5" w:rsidP="00BA0865">
      <w:pPr>
        <w:pStyle w:val="ListParagraph"/>
        <w:numPr>
          <w:ilvl w:val="0"/>
          <w:numId w:val="13"/>
        </w:numPr>
        <w:jc w:val="both"/>
        <w:rPr>
          <w:rFonts w:cstheme="minorHAnsi"/>
        </w:rPr>
      </w:pPr>
      <w:r w:rsidRPr="00557F4C">
        <w:rPr>
          <w:rFonts w:cstheme="minorHAnsi"/>
        </w:rPr>
        <w:t>No.</w:t>
      </w:r>
      <w:r w:rsidR="007D5682" w:rsidRPr="00557F4C">
        <w:rPr>
          <w:rFonts w:cstheme="minorHAnsi"/>
        </w:rPr>
        <w:t xml:space="preserve">  It is</w:t>
      </w:r>
      <w:r w:rsidRPr="00557F4C">
        <w:rPr>
          <w:rFonts w:cstheme="minorHAnsi"/>
        </w:rPr>
        <w:t xml:space="preserve"> important to only start back when you have planned, prepared your building, consulted your families, young people and volunteers and made a fresh </w:t>
      </w:r>
      <w:hyperlink r:id="rId22" w:history="1">
        <w:r w:rsidRPr="00557F4C">
          <w:rPr>
            <w:rStyle w:val="Hyperlink"/>
            <w:rFonts w:cstheme="minorHAnsi"/>
          </w:rPr>
          <w:t>risk assessment</w:t>
        </w:r>
      </w:hyperlink>
      <w:r w:rsidR="00FB6BF5" w:rsidRPr="00557F4C">
        <w:rPr>
          <w:rFonts w:cstheme="minorHAnsi"/>
        </w:rPr>
        <w:t>, which is approved by the PCC.</w:t>
      </w:r>
    </w:p>
    <w:p w14:paraId="6A5EE6EB" w14:textId="77777777" w:rsidR="00B54D17" w:rsidRPr="00557F4C" w:rsidRDefault="00B54D17" w:rsidP="00B54D17">
      <w:pPr>
        <w:pStyle w:val="ListParagraph"/>
        <w:jc w:val="both"/>
        <w:rPr>
          <w:rFonts w:cstheme="minorHAnsi"/>
        </w:rPr>
      </w:pPr>
    </w:p>
    <w:p w14:paraId="1A92DED9" w14:textId="27E692A2" w:rsidR="0002266D" w:rsidRPr="00557F4C" w:rsidRDefault="0002266D" w:rsidP="00A87CE6">
      <w:pPr>
        <w:jc w:val="both"/>
        <w:rPr>
          <w:bCs/>
          <w:sz w:val="24"/>
          <w:szCs w:val="24"/>
          <w:u w:val="single"/>
        </w:rPr>
      </w:pPr>
      <w:r w:rsidRPr="00557F4C">
        <w:rPr>
          <w:bCs/>
          <w:sz w:val="24"/>
          <w:szCs w:val="24"/>
          <w:u w:val="single"/>
        </w:rPr>
        <w:t>Working with Early Years</w:t>
      </w:r>
      <w:r w:rsidR="00102A2B" w:rsidRPr="00557F4C">
        <w:rPr>
          <w:bCs/>
          <w:sz w:val="24"/>
          <w:szCs w:val="24"/>
          <w:u w:val="single"/>
        </w:rPr>
        <w:t xml:space="preserve"> 0-4 years</w:t>
      </w:r>
    </w:p>
    <w:p w14:paraId="47057F9A" w14:textId="5D0C4C35" w:rsidR="008568D5" w:rsidRPr="00557F4C" w:rsidRDefault="00500C56" w:rsidP="00BA0865">
      <w:pPr>
        <w:pStyle w:val="ListParagraph"/>
        <w:numPr>
          <w:ilvl w:val="0"/>
          <w:numId w:val="11"/>
        </w:numPr>
        <w:jc w:val="both"/>
        <w:rPr>
          <w:bCs/>
          <w:sz w:val="24"/>
          <w:szCs w:val="24"/>
        </w:rPr>
      </w:pPr>
      <w:r w:rsidRPr="00557F4C">
        <w:rPr>
          <w:bCs/>
          <w:sz w:val="24"/>
          <w:szCs w:val="24"/>
        </w:rPr>
        <w:t xml:space="preserve">Q. </w:t>
      </w:r>
      <w:r w:rsidR="008568D5" w:rsidRPr="00557F4C">
        <w:rPr>
          <w:bCs/>
          <w:sz w:val="24"/>
          <w:szCs w:val="24"/>
        </w:rPr>
        <w:t xml:space="preserve">Can my church </w:t>
      </w:r>
      <w:r w:rsidR="0043174D" w:rsidRPr="00557F4C">
        <w:rPr>
          <w:bCs/>
          <w:sz w:val="24"/>
          <w:szCs w:val="24"/>
        </w:rPr>
        <w:t xml:space="preserve">stay and play baby and </w:t>
      </w:r>
      <w:r w:rsidR="008568D5" w:rsidRPr="00557F4C">
        <w:rPr>
          <w:bCs/>
          <w:sz w:val="24"/>
          <w:szCs w:val="24"/>
        </w:rPr>
        <w:t>toddler c</w:t>
      </w:r>
      <w:r w:rsidR="00454C34" w:rsidRPr="00557F4C">
        <w:rPr>
          <w:bCs/>
          <w:sz w:val="24"/>
          <w:szCs w:val="24"/>
        </w:rPr>
        <w:t>lub</w:t>
      </w:r>
      <w:r w:rsidR="008568D5" w:rsidRPr="00557F4C">
        <w:rPr>
          <w:bCs/>
          <w:sz w:val="24"/>
          <w:szCs w:val="24"/>
        </w:rPr>
        <w:t xml:space="preserve"> meet?</w:t>
      </w:r>
    </w:p>
    <w:p w14:paraId="7D4791D2" w14:textId="5D727B0C" w:rsidR="00F8667C" w:rsidRPr="00557F4C" w:rsidRDefault="00211B28" w:rsidP="00BA0865">
      <w:pPr>
        <w:pStyle w:val="NormalWeb"/>
        <w:numPr>
          <w:ilvl w:val="0"/>
          <w:numId w:val="12"/>
        </w:numPr>
        <w:spacing w:before="300" w:beforeAutospacing="0" w:after="300" w:afterAutospacing="0"/>
        <w:rPr>
          <w:rFonts w:asciiTheme="minorHAnsi" w:hAnsiTheme="minorHAnsi" w:cs="Arial"/>
          <w:color w:val="0B0C0C"/>
          <w:sz w:val="22"/>
          <w:szCs w:val="22"/>
        </w:rPr>
      </w:pPr>
      <w:r w:rsidRPr="00557F4C">
        <w:rPr>
          <w:rFonts w:asciiTheme="minorHAnsi" w:hAnsiTheme="minorHAnsi"/>
          <w:bCs/>
          <w:sz w:val="22"/>
          <w:szCs w:val="22"/>
        </w:rPr>
        <w:t>Not yet.</w:t>
      </w:r>
      <w:r w:rsidR="009A27E5" w:rsidRPr="00557F4C">
        <w:rPr>
          <w:rFonts w:asciiTheme="minorHAnsi" w:hAnsiTheme="minorHAnsi"/>
          <w:bCs/>
          <w:sz w:val="22"/>
          <w:szCs w:val="22"/>
        </w:rPr>
        <w:t xml:space="preserve">  The government guidance for both </w:t>
      </w:r>
      <w:hyperlink r:id="rId23" w:anchor="who-this-guidance-is-for" w:history="1">
        <w:r w:rsidR="009A27E5" w:rsidRPr="00557F4C">
          <w:rPr>
            <w:rStyle w:val="Hyperlink"/>
            <w:rFonts w:asciiTheme="minorHAnsi" w:hAnsiTheme="minorHAnsi"/>
            <w:bCs/>
            <w:sz w:val="22"/>
            <w:szCs w:val="22"/>
          </w:rPr>
          <w:t>early years settings</w:t>
        </w:r>
      </w:hyperlink>
      <w:r w:rsidR="001A3502" w:rsidRPr="00557F4C">
        <w:rPr>
          <w:rFonts w:asciiTheme="minorHAnsi" w:hAnsiTheme="minorHAnsi"/>
          <w:bCs/>
          <w:sz w:val="22"/>
          <w:szCs w:val="22"/>
        </w:rPr>
        <w:t xml:space="preserve"> (section 3.5)</w:t>
      </w:r>
      <w:r w:rsidR="009A27E5" w:rsidRPr="00557F4C">
        <w:rPr>
          <w:rFonts w:asciiTheme="minorHAnsi" w:hAnsiTheme="minorHAnsi"/>
          <w:bCs/>
          <w:sz w:val="22"/>
          <w:szCs w:val="22"/>
        </w:rPr>
        <w:t xml:space="preserve"> and </w:t>
      </w:r>
      <w:hyperlink r:id="rId24" w:history="1">
        <w:r w:rsidR="009A27E5" w:rsidRPr="00557F4C">
          <w:rPr>
            <w:rStyle w:val="Hyperlink"/>
            <w:rFonts w:asciiTheme="minorHAnsi" w:hAnsiTheme="minorHAnsi"/>
            <w:bCs/>
            <w:sz w:val="22"/>
            <w:szCs w:val="22"/>
          </w:rPr>
          <w:t>out of school settings</w:t>
        </w:r>
      </w:hyperlink>
      <w:r w:rsidR="009A27E5" w:rsidRPr="00557F4C">
        <w:rPr>
          <w:rFonts w:asciiTheme="minorHAnsi" w:hAnsiTheme="minorHAnsi"/>
          <w:bCs/>
          <w:sz w:val="22"/>
          <w:szCs w:val="22"/>
        </w:rPr>
        <w:t xml:space="preserve"> </w:t>
      </w:r>
      <w:r w:rsidR="00F8667C" w:rsidRPr="00557F4C">
        <w:rPr>
          <w:rFonts w:asciiTheme="minorHAnsi" w:hAnsiTheme="minorHAnsi"/>
          <w:bCs/>
          <w:sz w:val="22"/>
          <w:szCs w:val="22"/>
        </w:rPr>
        <w:t xml:space="preserve">(Q.4) </w:t>
      </w:r>
      <w:r w:rsidR="009A27E5" w:rsidRPr="00557F4C">
        <w:rPr>
          <w:rFonts w:asciiTheme="minorHAnsi" w:hAnsiTheme="minorHAnsi"/>
          <w:bCs/>
          <w:sz w:val="22"/>
          <w:szCs w:val="22"/>
        </w:rPr>
        <w:t>requires that parent</w:t>
      </w:r>
      <w:r w:rsidR="001A3502" w:rsidRPr="00557F4C">
        <w:rPr>
          <w:rFonts w:asciiTheme="minorHAnsi" w:hAnsiTheme="minorHAnsi"/>
          <w:bCs/>
          <w:sz w:val="22"/>
          <w:szCs w:val="22"/>
        </w:rPr>
        <w:t xml:space="preserve">s and </w:t>
      </w:r>
      <w:proofErr w:type="spellStart"/>
      <w:r w:rsidR="001A3502" w:rsidRPr="00557F4C">
        <w:rPr>
          <w:rFonts w:asciiTheme="minorHAnsi" w:hAnsiTheme="minorHAnsi"/>
          <w:bCs/>
          <w:sz w:val="22"/>
          <w:szCs w:val="22"/>
        </w:rPr>
        <w:t>carers</w:t>
      </w:r>
      <w:proofErr w:type="spellEnd"/>
      <w:r w:rsidR="001A3502" w:rsidRPr="00557F4C">
        <w:rPr>
          <w:rFonts w:asciiTheme="minorHAnsi" w:hAnsiTheme="minorHAnsi"/>
          <w:bCs/>
          <w:sz w:val="22"/>
          <w:szCs w:val="22"/>
        </w:rPr>
        <w:t xml:space="preserve"> </w:t>
      </w:r>
      <w:r w:rsidR="001A3502" w:rsidRPr="00557F4C">
        <w:rPr>
          <w:rFonts w:asciiTheme="minorHAnsi" w:hAnsiTheme="minorHAnsi" w:cstheme="minorBidi"/>
          <w:bCs/>
          <w:sz w:val="22"/>
          <w:szCs w:val="22"/>
        </w:rPr>
        <w:t xml:space="preserve">should not be allowed into the setting unless this is essential, </w:t>
      </w:r>
      <w:r w:rsidR="00F8667C" w:rsidRPr="00557F4C">
        <w:rPr>
          <w:rFonts w:asciiTheme="minorHAnsi" w:hAnsiTheme="minorHAnsi" w:cs="Arial"/>
          <w:color w:val="0B0C0C"/>
          <w:sz w:val="22"/>
          <w:szCs w:val="22"/>
        </w:rPr>
        <w:t>due to guidelines on group sizes and social distancing.  C</w:t>
      </w:r>
      <w:r w:rsidR="00F8667C" w:rsidRPr="00557F4C">
        <w:rPr>
          <w:rFonts w:asciiTheme="minorHAnsi" w:hAnsiTheme="minorHAnsi" w:cstheme="minorBidi"/>
          <w:bCs/>
          <w:sz w:val="22"/>
          <w:szCs w:val="22"/>
        </w:rPr>
        <w:t>hildren should be dropped off and collected at the door if possible.</w:t>
      </w:r>
    </w:p>
    <w:p w14:paraId="3CE9DE29" w14:textId="426764C2" w:rsidR="007D5682" w:rsidRPr="00557F4C" w:rsidRDefault="007D5682" w:rsidP="00F8667C">
      <w:pPr>
        <w:ind w:left="720"/>
        <w:jc w:val="both"/>
        <w:rPr>
          <w:bCs/>
        </w:rPr>
      </w:pPr>
      <w:r w:rsidRPr="00557F4C">
        <w:rPr>
          <w:bCs/>
        </w:rPr>
        <w:t>Due to concerns of rising prevalence in the community within England, indoor play areas including soft play areas will remain closed until at least the 15</w:t>
      </w:r>
      <w:r w:rsidRPr="00557F4C">
        <w:rPr>
          <w:bCs/>
          <w:vertAlign w:val="superscript"/>
        </w:rPr>
        <w:t>th</w:t>
      </w:r>
      <w:r w:rsidRPr="00557F4C">
        <w:rPr>
          <w:bCs/>
        </w:rPr>
        <w:t xml:space="preserve"> August</w:t>
      </w:r>
      <w:r w:rsidR="00A37FB4" w:rsidRPr="00557F4C">
        <w:rPr>
          <w:bCs/>
        </w:rPr>
        <w:t xml:space="preserve">.  This </w:t>
      </w:r>
      <w:r w:rsidRPr="00557F4C">
        <w:rPr>
          <w:bCs/>
        </w:rPr>
        <w:t xml:space="preserve">will remain under review, according to section 3 of the </w:t>
      </w:r>
      <w:hyperlink r:id="rId25" w:history="1">
        <w:r w:rsidRPr="00557F4C">
          <w:rPr>
            <w:rStyle w:val="Hyperlink"/>
            <w:bCs/>
          </w:rPr>
          <w:t>government guidance on safe use of multi-purpose community facilities</w:t>
        </w:r>
      </w:hyperlink>
      <w:r w:rsidRPr="00557F4C">
        <w:rPr>
          <w:bCs/>
        </w:rPr>
        <w:t>.</w:t>
      </w:r>
    </w:p>
    <w:p w14:paraId="54A45F97" w14:textId="2FF68B17" w:rsidR="00F8667C" w:rsidRPr="00557F4C" w:rsidRDefault="00B437ED" w:rsidP="00F8667C">
      <w:pPr>
        <w:ind w:left="720"/>
        <w:jc w:val="both"/>
        <w:rPr>
          <w:bCs/>
        </w:rPr>
      </w:pPr>
      <w:r w:rsidRPr="00557F4C">
        <w:rPr>
          <w:bCs/>
        </w:rPr>
        <w:t>We suggest that you remain in touch with families with very young children using a variety of approaches inc</w:t>
      </w:r>
      <w:r w:rsidR="005079B3" w:rsidRPr="00557F4C">
        <w:rPr>
          <w:bCs/>
        </w:rPr>
        <w:t>luding phone calls and</w:t>
      </w:r>
      <w:r w:rsidRPr="00557F4C">
        <w:rPr>
          <w:bCs/>
        </w:rPr>
        <w:t xml:space="preserve"> remote sessions using</w:t>
      </w:r>
      <w:r w:rsidR="00D03487" w:rsidRPr="00557F4C">
        <w:rPr>
          <w:bCs/>
        </w:rPr>
        <w:t xml:space="preserve"> a video conferencing platform, following </w:t>
      </w:r>
      <w:hyperlink r:id="rId26" w:history="1">
        <w:r w:rsidR="004979CE" w:rsidRPr="00557F4C">
          <w:rPr>
            <w:rStyle w:val="Hyperlink"/>
            <w:bCs/>
          </w:rPr>
          <w:t>Church of England Safer Church guidance.</w:t>
        </w:r>
      </w:hyperlink>
      <w:r w:rsidRPr="00557F4C">
        <w:rPr>
          <w:bCs/>
        </w:rPr>
        <w:t xml:space="preserve"> </w:t>
      </w:r>
    </w:p>
    <w:p w14:paraId="12A164CA" w14:textId="77777777" w:rsidR="00F8667C" w:rsidRPr="00557F4C" w:rsidRDefault="00F8667C" w:rsidP="00F8667C">
      <w:pPr>
        <w:ind w:left="720"/>
        <w:jc w:val="both"/>
        <w:rPr>
          <w:bCs/>
          <w:lang w:val="en-US"/>
        </w:rPr>
      </w:pPr>
    </w:p>
    <w:p w14:paraId="7E3ED793" w14:textId="7A6D0FBA" w:rsidR="0002266D" w:rsidRPr="00557F4C" w:rsidRDefault="004979CE" w:rsidP="00BA0865">
      <w:pPr>
        <w:pStyle w:val="ListParagraph"/>
        <w:numPr>
          <w:ilvl w:val="0"/>
          <w:numId w:val="11"/>
        </w:numPr>
        <w:jc w:val="both"/>
        <w:rPr>
          <w:sz w:val="24"/>
          <w:szCs w:val="24"/>
        </w:rPr>
      </w:pPr>
      <w:r w:rsidRPr="00557F4C">
        <w:rPr>
          <w:sz w:val="24"/>
          <w:szCs w:val="24"/>
        </w:rPr>
        <w:t xml:space="preserve">Q. </w:t>
      </w:r>
      <w:r w:rsidR="0002266D" w:rsidRPr="00557F4C">
        <w:rPr>
          <w:sz w:val="24"/>
          <w:szCs w:val="24"/>
        </w:rPr>
        <w:t>Can my Church Community Centre re-open?</w:t>
      </w:r>
    </w:p>
    <w:p w14:paraId="40C38DD9" w14:textId="77777777" w:rsidR="00391FCD" w:rsidRPr="00557F4C" w:rsidRDefault="00391FCD" w:rsidP="00391FCD">
      <w:pPr>
        <w:pStyle w:val="ListParagraph"/>
        <w:ind w:left="360"/>
        <w:jc w:val="both"/>
      </w:pPr>
    </w:p>
    <w:p w14:paraId="2870FEBC" w14:textId="6407A3B1" w:rsidR="00DE5AC7" w:rsidRPr="00557F4C" w:rsidRDefault="004979CE" w:rsidP="00391FCD">
      <w:pPr>
        <w:pStyle w:val="ListParagraph"/>
        <w:numPr>
          <w:ilvl w:val="0"/>
          <w:numId w:val="33"/>
        </w:numPr>
        <w:jc w:val="both"/>
      </w:pPr>
      <w:r w:rsidRPr="00557F4C">
        <w:t xml:space="preserve">Yes, </w:t>
      </w:r>
      <w:r w:rsidR="00B54D17" w:rsidRPr="00557F4C">
        <w:t xml:space="preserve">community facilities can now open for the provision of services for children and young people, </w:t>
      </w:r>
      <w:r w:rsidRPr="00557F4C">
        <w:t xml:space="preserve">provided you are able to provide a </w:t>
      </w:r>
      <w:hyperlink r:id="rId27" w:history="1">
        <w:r w:rsidRPr="00557F4C">
          <w:rPr>
            <w:rStyle w:val="Hyperlink"/>
          </w:rPr>
          <w:t>COVID-19 secure facility</w:t>
        </w:r>
      </w:hyperlink>
      <w:r w:rsidRPr="00557F4C">
        <w:t xml:space="preserve">. </w:t>
      </w:r>
      <w:r w:rsidR="00B54D17" w:rsidRPr="00557F4C">
        <w:t xml:space="preserve"> </w:t>
      </w:r>
      <w:r w:rsidR="00DE5AC7" w:rsidRPr="00557F4C">
        <w:rPr>
          <w:rFonts w:cs="Arial"/>
          <w:color w:val="0B0C0C"/>
        </w:rPr>
        <w:t>Measures should be in place to ensure all users of community facilities follow the guidelines including</w:t>
      </w:r>
      <w:r w:rsidR="00DE5AC7" w:rsidRPr="00557F4C">
        <w:rPr>
          <w:rStyle w:val="apple-converted-space"/>
          <w:rFonts w:cs="Arial"/>
          <w:color w:val="0B0C0C"/>
        </w:rPr>
        <w:t> </w:t>
      </w:r>
      <w:r w:rsidR="00DE5AC7" w:rsidRPr="00557F4C">
        <w:rPr>
          <w:rStyle w:val="Strong"/>
          <w:rFonts w:cs="Arial"/>
          <w:color w:val="0B0C0C"/>
          <w:bdr w:val="none" w:sz="0" w:space="0" w:color="auto" w:frame="1"/>
        </w:rPr>
        <w:t>strict adherence to social distancing</w:t>
      </w:r>
      <w:r w:rsidR="00DE5AC7" w:rsidRPr="00557F4C">
        <w:rPr>
          <w:rStyle w:val="apple-converted-space"/>
          <w:rFonts w:cs="Arial"/>
          <w:color w:val="0B0C0C"/>
        </w:rPr>
        <w:t> </w:t>
      </w:r>
      <w:r w:rsidR="00DE5AC7" w:rsidRPr="00557F4C">
        <w:rPr>
          <w:rFonts w:cs="Arial"/>
          <w:color w:val="0B0C0C"/>
        </w:rPr>
        <w:t>of 2 metres or 1 metre with risk mitigation (where 2 metres is not viable) are acceptable. You should consider and set out the mitigations you will introduce in your risk assessment.</w:t>
      </w:r>
    </w:p>
    <w:p w14:paraId="205771D5" w14:textId="5CF5F0AF" w:rsidR="00B54D17" w:rsidRPr="00557F4C" w:rsidRDefault="00DE5AC7" w:rsidP="00391FCD">
      <w:pPr>
        <w:ind w:left="720"/>
        <w:jc w:val="both"/>
        <w:rPr>
          <w:bCs/>
        </w:rPr>
      </w:pPr>
      <w:r w:rsidRPr="00557F4C">
        <w:rPr>
          <w:rFonts w:cs="Arial"/>
          <w:color w:val="0B0C0C"/>
        </w:rPr>
        <w:t>The size and circumstance of the premises will determine the maximum number of people that can be accommodated while also</w:t>
      </w:r>
      <w:r w:rsidR="00872830" w:rsidRPr="00557F4C">
        <w:rPr>
          <w:rFonts w:cs="Arial"/>
          <w:color w:val="0B0C0C"/>
        </w:rPr>
        <w:t xml:space="preserve"> facilitating social distancing</w:t>
      </w:r>
      <w:r w:rsidRPr="00557F4C">
        <w:rPr>
          <w:rFonts w:cs="Arial"/>
          <w:color w:val="0B0C0C"/>
        </w:rPr>
        <w:t>.</w:t>
      </w:r>
      <w:r w:rsidR="00B54D17" w:rsidRPr="00557F4C">
        <w:rPr>
          <w:rFonts w:cs="Arial"/>
          <w:color w:val="0B0C0C"/>
        </w:rPr>
        <w:t xml:space="preserve">  Further guidance on the size of gatherings and permitted activities can be found in </w:t>
      </w:r>
      <w:r w:rsidR="00B54D17" w:rsidRPr="00557F4C">
        <w:rPr>
          <w:bCs/>
        </w:rPr>
        <w:t xml:space="preserve">the </w:t>
      </w:r>
      <w:hyperlink r:id="rId28" w:history="1">
        <w:r w:rsidR="00B54D17" w:rsidRPr="00557F4C">
          <w:rPr>
            <w:rStyle w:val="Hyperlink"/>
            <w:bCs/>
          </w:rPr>
          <w:t>government guidance on safe use of multi-purpose community facilities</w:t>
        </w:r>
      </w:hyperlink>
      <w:r w:rsidR="00B54D17" w:rsidRPr="00557F4C">
        <w:rPr>
          <w:bCs/>
        </w:rPr>
        <w:t>.</w:t>
      </w:r>
    </w:p>
    <w:p w14:paraId="41C7C556" w14:textId="5BEA20FB" w:rsidR="004D1565" w:rsidRPr="00557F4C" w:rsidRDefault="001E7D8E" w:rsidP="00391FCD">
      <w:pPr>
        <w:ind w:left="720"/>
        <w:jc w:val="both"/>
      </w:pPr>
      <w:r w:rsidRPr="00557F4C">
        <w:t xml:space="preserve">Churches that host formal childcare and educational settings </w:t>
      </w:r>
      <w:r w:rsidR="00C542A6" w:rsidRPr="00557F4C">
        <w:t xml:space="preserve">in their community centres </w:t>
      </w:r>
      <w:r w:rsidRPr="00557F4C">
        <w:t xml:space="preserve">should refer to the relevant </w:t>
      </w:r>
      <w:r w:rsidR="00C542A6" w:rsidRPr="00557F4C">
        <w:t xml:space="preserve">Early Years and childcare </w:t>
      </w:r>
      <w:r w:rsidRPr="00557F4C">
        <w:t>government guidance.</w:t>
      </w:r>
      <w:r w:rsidR="00F52C84" w:rsidRPr="00557F4C">
        <w:t xml:space="preserve"> </w:t>
      </w:r>
      <w:r w:rsidR="00C542A6" w:rsidRPr="00557F4C">
        <w:t>Please note t</w:t>
      </w:r>
      <w:r w:rsidR="0043174D" w:rsidRPr="00557F4C">
        <w:t xml:space="preserve">he current advice for </w:t>
      </w:r>
      <w:hyperlink r:id="rId29" w:anchor="who-this-guidance-is-for" w:history="1">
        <w:r w:rsidR="00BB0CD7" w:rsidRPr="00557F4C">
          <w:rPr>
            <w:rStyle w:val="Hyperlink"/>
            <w:bCs/>
          </w:rPr>
          <w:t>early years settings</w:t>
        </w:r>
      </w:hyperlink>
      <w:r w:rsidR="00BB0CD7" w:rsidRPr="00557F4C">
        <w:rPr>
          <w:bCs/>
        </w:rPr>
        <w:t xml:space="preserve"> </w:t>
      </w:r>
      <w:r w:rsidR="0043174D" w:rsidRPr="00557F4C">
        <w:rPr>
          <w:rStyle w:val="Hyperlink"/>
          <w:color w:val="auto"/>
          <w:u w:val="none"/>
        </w:rPr>
        <w:t xml:space="preserve">is </w:t>
      </w:r>
      <w:r w:rsidR="0043174D" w:rsidRPr="00557F4C">
        <w:t>to reduce</w:t>
      </w:r>
      <w:r w:rsidR="004D1565" w:rsidRPr="00557F4C">
        <w:t xml:space="preserve"> face-to-face contact with and between parents and carers</w:t>
      </w:r>
      <w:r w:rsidR="0043174D" w:rsidRPr="00557F4C">
        <w:t>.</w:t>
      </w:r>
    </w:p>
    <w:p w14:paraId="38F4B845" w14:textId="6EEEE0E5" w:rsidR="004D1565" w:rsidRPr="00557F4C" w:rsidRDefault="004D1565" w:rsidP="00391FCD">
      <w:pPr>
        <w:ind w:left="720"/>
        <w:jc w:val="both"/>
        <w:rPr>
          <w:rStyle w:val="Hyperlink"/>
          <w:color w:val="auto"/>
          <w:u w:val="none"/>
        </w:rPr>
      </w:pPr>
      <w:r w:rsidRPr="00557F4C">
        <w:t xml:space="preserve">Reduce contact between parents and carers when dropping off and picking up their children, for example by limiting drop off and pick up to one parent or carer per family and staggering timings. </w:t>
      </w:r>
      <w:r w:rsidRPr="00557F4C">
        <w:rPr>
          <w:bCs/>
        </w:rPr>
        <w:t>Do not allow parents or carers into the setting</w:t>
      </w:r>
      <w:r w:rsidRPr="00557F4C">
        <w:t xml:space="preserve"> unless this is essential and arrange for children to be collected at the door if this is possible.</w:t>
      </w:r>
    </w:p>
    <w:p w14:paraId="44DC8840" w14:textId="6AAB34FE" w:rsidR="00A80CE9" w:rsidRPr="00557F4C" w:rsidRDefault="00497A27" w:rsidP="00BA0865">
      <w:pPr>
        <w:pStyle w:val="ListParagraph"/>
        <w:numPr>
          <w:ilvl w:val="0"/>
          <w:numId w:val="11"/>
        </w:numPr>
        <w:jc w:val="both"/>
        <w:rPr>
          <w:bCs/>
          <w:sz w:val="24"/>
          <w:szCs w:val="24"/>
        </w:rPr>
      </w:pPr>
      <w:r w:rsidRPr="00557F4C">
        <w:rPr>
          <w:bCs/>
          <w:sz w:val="24"/>
          <w:szCs w:val="24"/>
        </w:rPr>
        <w:t xml:space="preserve">Q. </w:t>
      </w:r>
      <w:r w:rsidR="00A80CE9" w:rsidRPr="00557F4C">
        <w:rPr>
          <w:bCs/>
          <w:sz w:val="24"/>
          <w:szCs w:val="24"/>
        </w:rPr>
        <w:t>Can my church host a crèche during a church service?</w:t>
      </w:r>
    </w:p>
    <w:p w14:paraId="097ADB6D" w14:textId="77777777" w:rsidR="006567B4" w:rsidRPr="00557F4C" w:rsidRDefault="006567B4" w:rsidP="006567B4">
      <w:pPr>
        <w:pStyle w:val="ListParagraph"/>
        <w:ind w:left="360"/>
        <w:jc w:val="both"/>
        <w:rPr>
          <w:bCs/>
        </w:rPr>
      </w:pPr>
    </w:p>
    <w:p w14:paraId="52A1FE88" w14:textId="18924CE4" w:rsidR="00C542A6" w:rsidRPr="00557F4C" w:rsidRDefault="001E7D8E" w:rsidP="00BA0865">
      <w:pPr>
        <w:pStyle w:val="ListParagraph"/>
        <w:numPr>
          <w:ilvl w:val="0"/>
          <w:numId w:val="14"/>
        </w:numPr>
        <w:jc w:val="both"/>
        <w:rPr>
          <w:bCs/>
        </w:rPr>
      </w:pPr>
      <w:r w:rsidRPr="00557F4C">
        <w:rPr>
          <w:bCs/>
        </w:rPr>
        <w:t xml:space="preserve">Not yet. </w:t>
      </w:r>
      <w:r w:rsidR="00211B28" w:rsidRPr="00557F4C">
        <w:rPr>
          <w:bCs/>
        </w:rPr>
        <w:t xml:space="preserve"> </w:t>
      </w:r>
      <w:r w:rsidR="00C542A6" w:rsidRPr="00557F4C">
        <w:rPr>
          <w:bCs/>
        </w:rPr>
        <w:t xml:space="preserve">For the time being, children </w:t>
      </w:r>
      <w:r w:rsidR="00F52C84" w:rsidRPr="00557F4C">
        <w:rPr>
          <w:bCs/>
        </w:rPr>
        <w:t xml:space="preserve">of all ages </w:t>
      </w:r>
      <w:r w:rsidR="00C542A6" w:rsidRPr="00557F4C">
        <w:rPr>
          <w:bCs/>
        </w:rPr>
        <w:t xml:space="preserve">are expected to remain with their </w:t>
      </w:r>
      <w:r w:rsidR="00BB0CD7" w:rsidRPr="00557F4C">
        <w:rPr>
          <w:bCs/>
        </w:rPr>
        <w:t xml:space="preserve">households </w:t>
      </w:r>
      <w:r w:rsidR="00C542A6" w:rsidRPr="00557F4C">
        <w:rPr>
          <w:bCs/>
        </w:rPr>
        <w:t>when gathering as a congregation to worship.</w:t>
      </w:r>
    </w:p>
    <w:p w14:paraId="73EF706E" w14:textId="7619DB7A" w:rsidR="00A80CE9" w:rsidRPr="00557F4C" w:rsidRDefault="00557F4C" w:rsidP="00A87CE6">
      <w:pPr>
        <w:jc w:val="both"/>
        <w:rPr>
          <w:bCs/>
        </w:rPr>
      </w:pPr>
      <w:hyperlink r:id="rId30" w:history="1">
        <w:r w:rsidR="00F52C84" w:rsidRPr="00557F4C">
          <w:rPr>
            <w:rStyle w:val="Hyperlink"/>
            <w:bCs/>
          </w:rPr>
          <w:t xml:space="preserve">Government guidance on </w:t>
        </w:r>
        <w:r w:rsidR="00D61E7E" w:rsidRPr="00557F4C">
          <w:rPr>
            <w:rStyle w:val="Hyperlink"/>
            <w:bCs/>
          </w:rPr>
          <w:t>y</w:t>
        </w:r>
        <w:r w:rsidR="00A80CE9" w:rsidRPr="00557F4C">
          <w:rPr>
            <w:rStyle w:val="Hyperlink"/>
            <w:bCs/>
          </w:rPr>
          <w:t xml:space="preserve">oung people and children attending places of worship </w:t>
        </w:r>
        <w:r w:rsidR="00F52C84" w:rsidRPr="00557F4C">
          <w:rPr>
            <w:rStyle w:val="Hyperlink"/>
            <w:bCs/>
          </w:rPr>
          <w:t>states</w:t>
        </w:r>
      </w:hyperlink>
      <w:r w:rsidR="00F52C84" w:rsidRPr="00557F4C">
        <w:rPr>
          <w:bCs/>
        </w:rPr>
        <w:t>:</w:t>
      </w:r>
    </w:p>
    <w:p w14:paraId="43B91203" w14:textId="77777777" w:rsidR="00A80CE9" w:rsidRPr="00557F4C" w:rsidRDefault="00A80CE9" w:rsidP="00BA0865">
      <w:pPr>
        <w:numPr>
          <w:ilvl w:val="0"/>
          <w:numId w:val="3"/>
        </w:numPr>
        <w:jc w:val="both"/>
      </w:pPr>
      <w:r w:rsidRPr="00557F4C">
        <w:t xml:space="preserve">Young children should be supervised by the parent or guardian. They should wash hands thoroughly for 20 seconds with running water and soap and dry them thoroughly or use hand sanitiser ensuring that all parts of the hands are covered. Places of worship can help remind children and young people, and their parents and guardians, of the important actions they should take during the COVID-19 outbreak to help prevent the spread of the virus. Posters on general hand hygiene can be found on the </w:t>
      </w:r>
      <w:hyperlink r:id="rId31" w:history="1">
        <w:proofErr w:type="spellStart"/>
        <w:r w:rsidRPr="00557F4C">
          <w:rPr>
            <w:rStyle w:val="Hyperlink"/>
          </w:rPr>
          <w:t>eBug</w:t>
        </w:r>
        <w:proofErr w:type="spellEnd"/>
        <w:r w:rsidRPr="00557F4C">
          <w:rPr>
            <w:rStyle w:val="Hyperlink"/>
          </w:rPr>
          <w:t xml:space="preserve"> website</w:t>
        </w:r>
      </w:hyperlink>
      <w:r w:rsidRPr="00557F4C">
        <w:t>.</w:t>
      </w:r>
    </w:p>
    <w:p w14:paraId="0F6D6571" w14:textId="77777777" w:rsidR="00A80CE9" w:rsidRPr="000827F9" w:rsidRDefault="00A80CE9" w:rsidP="00BA0865">
      <w:pPr>
        <w:numPr>
          <w:ilvl w:val="0"/>
          <w:numId w:val="3"/>
        </w:numPr>
        <w:jc w:val="both"/>
      </w:pPr>
      <w:r w:rsidRPr="000827F9">
        <w:t>Any shared facilities for children, such as play corners, soft furnishings, soft toys and toys that are hard to clean, should be removed and/or put out of use.</w:t>
      </w:r>
    </w:p>
    <w:p w14:paraId="05402820" w14:textId="6327D2A8" w:rsidR="008F3D78" w:rsidRPr="008709C1" w:rsidRDefault="003B42F6" w:rsidP="00A87CE6">
      <w:pPr>
        <w:jc w:val="both"/>
        <w:rPr>
          <w:bCs/>
        </w:rPr>
      </w:pPr>
      <w:r w:rsidRPr="000827F9">
        <w:rPr>
          <w:bCs/>
        </w:rPr>
        <w:t>Families are encouraged to bring their own resource pack that might aid their young children to worship within the main congregation.  Alternatively, c</w:t>
      </w:r>
      <w:r w:rsidR="00FB6BF5" w:rsidRPr="000827F9">
        <w:rPr>
          <w:bCs/>
        </w:rPr>
        <w:t xml:space="preserve">hurches can provide play boxes </w:t>
      </w:r>
      <w:r w:rsidR="00FB6BF5" w:rsidRPr="000827F9">
        <w:rPr>
          <w:b/>
          <w:bCs/>
        </w:rPr>
        <w:t xml:space="preserve">instead </w:t>
      </w:r>
      <w:r w:rsidR="00FB6BF5" w:rsidRPr="000827F9">
        <w:rPr>
          <w:bCs/>
        </w:rPr>
        <w:t>of pew bags but they must</w:t>
      </w:r>
      <w:r w:rsidRPr="000827F9">
        <w:rPr>
          <w:bCs/>
        </w:rPr>
        <w:t xml:space="preserve"> contain items that </w:t>
      </w:r>
      <w:r w:rsidR="00FB6BF5" w:rsidRPr="000827F9">
        <w:rPr>
          <w:bCs/>
        </w:rPr>
        <w:t>can be easily cleaned.  The boxes</w:t>
      </w:r>
      <w:r w:rsidRPr="000827F9">
        <w:rPr>
          <w:bCs/>
        </w:rPr>
        <w:t xml:space="preserve"> should be deposited in</w:t>
      </w:r>
      <w:r w:rsidR="00FB6BF5" w:rsidRPr="000827F9">
        <w:rPr>
          <w:bCs/>
        </w:rPr>
        <w:t xml:space="preserve"> a separate area</w:t>
      </w:r>
      <w:r w:rsidR="00A46E82" w:rsidRPr="000827F9">
        <w:rPr>
          <w:bCs/>
        </w:rPr>
        <w:t xml:space="preserve"> after use and </w:t>
      </w:r>
      <w:r w:rsidR="00B86110" w:rsidRPr="000827F9">
        <w:rPr>
          <w:bCs/>
        </w:rPr>
        <w:t xml:space="preserve">follow </w:t>
      </w:r>
      <w:r w:rsidR="00B86110" w:rsidRPr="008709C1">
        <w:rPr>
          <w:bCs/>
        </w:rPr>
        <w:t xml:space="preserve">the </w:t>
      </w:r>
      <w:hyperlink r:id="rId32" w:history="1">
        <w:r w:rsidR="008F3D78" w:rsidRPr="008709C1">
          <w:rPr>
            <w:rStyle w:val="Hyperlink"/>
          </w:rPr>
          <w:t>Church of England Worship Guidance</w:t>
        </w:r>
      </w:hyperlink>
      <w:r w:rsidR="008F3D78" w:rsidRPr="008709C1">
        <w:t xml:space="preserve"> </w:t>
      </w:r>
      <w:r w:rsidR="00B86110" w:rsidRPr="008709C1">
        <w:t>on sharing</w:t>
      </w:r>
      <w:r w:rsidR="008F3D78" w:rsidRPr="008709C1">
        <w:t>:</w:t>
      </w:r>
    </w:p>
    <w:p w14:paraId="095009F4" w14:textId="2F582BD4" w:rsidR="008F3D78" w:rsidRPr="000827F9" w:rsidRDefault="008F3D78" w:rsidP="00A87CE6">
      <w:pPr>
        <w:ind w:left="720"/>
        <w:jc w:val="both"/>
      </w:pPr>
      <w:r w:rsidRPr="008709C1">
        <w:t>In circumstances where worshippers</w:t>
      </w:r>
      <w:r w:rsidRPr="000827F9">
        <w:t xml:space="preserve"> cannot bring their own books, places of worship should keep a selection of clean books for individuals to use. Clean books should be quarantined for 48 hours since their previous use and should be quarantined for 48 hours again after use. Items which cannot be easily cleaned should also be subject to the </w:t>
      </w:r>
      <w:r w:rsidR="003E073C" w:rsidRPr="000827F9">
        <w:t>48-hour</w:t>
      </w:r>
      <w:r w:rsidRPr="000827F9">
        <w:t xml:space="preserve"> quarantine after use.</w:t>
      </w:r>
    </w:p>
    <w:p w14:paraId="141C1D1A" w14:textId="77777777" w:rsidR="005261CA" w:rsidRPr="000827F9" w:rsidRDefault="005261CA" w:rsidP="00A87CE6">
      <w:pPr>
        <w:jc w:val="both"/>
        <w:rPr>
          <w:b/>
          <w:bCs/>
        </w:rPr>
      </w:pPr>
    </w:p>
    <w:p w14:paraId="60115EE8" w14:textId="45CCF0E9" w:rsidR="00D30CD4" w:rsidRPr="000E0691" w:rsidRDefault="00F001B9" w:rsidP="00557F4C">
      <w:pPr>
        <w:pStyle w:val="ListParagraph"/>
        <w:numPr>
          <w:ilvl w:val="0"/>
          <w:numId w:val="11"/>
        </w:numPr>
        <w:jc w:val="both"/>
        <w:rPr>
          <w:b/>
          <w:bCs/>
          <w:sz w:val="24"/>
          <w:szCs w:val="24"/>
        </w:rPr>
      </w:pPr>
      <w:r w:rsidRPr="00895629">
        <w:rPr>
          <w:b/>
          <w:bCs/>
          <w:sz w:val="24"/>
          <w:szCs w:val="24"/>
        </w:rPr>
        <w:t xml:space="preserve">Q. </w:t>
      </w:r>
      <w:r w:rsidR="00D30CD4" w:rsidRPr="00895629">
        <w:rPr>
          <w:b/>
          <w:bCs/>
          <w:sz w:val="24"/>
          <w:szCs w:val="24"/>
        </w:rPr>
        <w:t xml:space="preserve">My church has a group for 3-4 year olds that meets during the service. </w:t>
      </w:r>
      <w:r w:rsidR="00D30CD4" w:rsidRPr="000E0691">
        <w:rPr>
          <w:b/>
          <w:bCs/>
          <w:sz w:val="24"/>
          <w:szCs w:val="24"/>
        </w:rPr>
        <w:t>Can this now meet?</w:t>
      </w:r>
    </w:p>
    <w:p w14:paraId="4940984C" w14:textId="77777777" w:rsidR="006567B4" w:rsidRPr="00F001B9" w:rsidRDefault="006567B4" w:rsidP="00557F4C">
      <w:pPr>
        <w:pStyle w:val="ListParagraph"/>
        <w:ind w:left="360"/>
        <w:jc w:val="both"/>
        <w:rPr>
          <w:b/>
          <w:bCs/>
        </w:rPr>
      </w:pPr>
    </w:p>
    <w:p w14:paraId="35060508" w14:textId="71CD6B57" w:rsidR="006C0229" w:rsidRPr="000827F9" w:rsidRDefault="006C0229" w:rsidP="00557F4C">
      <w:pPr>
        <w:pStyle w:val="ListParagraph"/>
        <w:numPr>
          <w:ilvl w:val="0"/>
          <w:numId w:val="15"/>
        </w:numPr>
        <w:jc w:val="both"/>
      </w:pPr>
      <w:r w:rsidRPr="00F001B9">
        <w:rPr>
          <w:b/>
          <w:bCs/>
        </w:rPr>
        <w:t>Yes</w:t>
      </w:r>
      <w:r w:rsidR="00F001B9">
        <w:rPr>
          <w:bCs/>
        </w:rPr>
        <w:t>, h</w:t>
      </w:r>
      <w:r w:rsidR="00182E76">
        <w:rPr>
          <w:bCs/>
        </w:rPr>
        <w:t>owever</w:t>
      </w:r>
      <w:r w:rsidRPr="00F001B9">
        <w:rPr>
          <w:bCs/>
        </w:rPr>
        <w:t xml:space="preserve"> </w:t>
      </w:r>
      <w:r w:rsidRPr="000827F9">
        <w:t>children must be confident to stay in their group without their parent/carer.</w:t>
      </w:r>
      <w:r w:rsidR="00182E76">
        <w:t xml:space="preserve">  If this is not possible, the child should remain with their household in the main</w:t>
      </w:r>
      <w:r w:rsidR="00BB0CD7">
        <w:t xml:space="preserve"> congregation</w:t>
      </w:r>
      <w:r w:rsidR="00182E76">
        <w:t>.</w:t>
      </w:r>
    </w:p>
    <w:p w14:paraId="4E058FCF" w14:textId="2F3B2509" w:rsidR="00793687" w:rsidRPr="000827F9" w:rsidRDefault="00D30CD4" w:rsidP="00557F4C">
      <w:pPr>
        <w:pStyle w:val="NormalWeb"/>
        <w:spacing w:before="300" w:beforeAutospacing="0" w:after="300" w:afterAutospacing="0"/>
        <w:ind w:left="360"/>
        <w:jc w:val="both"/>
        <w:rPr>
          <w:rFonts w:asciiTheme="minorHAnsi" w:hAnsiTheme="minorHAnsi" w:cs="Arial"/>
          <w:color w:val="0B0C0C"/>
          <w:sz w:val="22"/>
          <w:szCs w:val="22"/>
        </w:rPr>
      </w:pPr>
      <w:r w:rsidRPr="000827F9">
        <w:rPr>
          <w:rFonts w:asciiTheme="minorHAnsi" w:eastAsia="Times New Roman" w:hAnsiTheme="minorHAnsi" w:cs="Arial"/>
          <w:color w:val="0B0C0C"/>
          <w:sz w:val="22"/>
          <w:szCs w:val="22"/>
          <w:shd w:val="clear" w:color="auto" w:fill="FFFFFF"/>
        </w:rPr>
        <w:t>Providers caring for children under the age of 5 should refer to the guidance for</w:t>
      </w:r>
      <w:r w:rsidRPr="000827F9">
        <w:rPr>
          <w:rStyle w:val="apple-converted-space"/>
          <w:rFonts w:asciiTheme="minorHAnsi" w:eastAsia="Times New Roman" w:hAnsiTheme="minorHAnsi" w:cs="Arial"/>
          <w:color w:val="0B0C0C"/>
          <w:sz w:val="22"/>
          <w:szCs w:val="22"/>
          <w:shd w:val="clear" w:color="auto" w:fill="FFFFFF"/>
        </w:rPr>
        <w:t> </w:t>
      </w:r>
      <w:hyperlink r:id="rId33" w:anchor="who-this-guidance-is-for" w:history="1">
        <w:r w:rsidRPr="000827F9">
          <w:rPr>
            <w:rStyle w:val="Hyperlink"/>
            <w:rFonts w:asciiTheme="minorHAnsi" w:eastAsia="Times New Roman" w:hAnsiTheme="minorHAnsi" w:cs="Arial"/>
            <w:color w:val="4C2C92"/>
            <w:sz w:val="22"/>
            <w:szCs w:val="22"/>
            <w:bdr w:val="none" w:sz="0" w:space="0" w:color="auto" w:frame="1"/>
          </w:rPr>
          <w:t>Early Years and Childcare providers during the coronavirus (COVID-19) outbreak</w:t>
        </w:r>
      </w:hyperlink>
      <w:r w:rsidRPr="000827F9">
        <w:rPr>
          <w:rFonts w:asciiTheme="minorHAnsi" w:eastAsia="Times New Roman" w:hAnsiTheme="minorHAnsi"/>
          <w:sz w:val="22"/>
          <w:szCs w:val="22"/>
        </w:rPr>
        <w:t>.</w:t>
      </w:r>
      <w:r w:rsidR="00793687" w:rsidRPr="000827F9">
        <w:rPr>
          <w:rFonts w:asciiTheme="minorHAnsi" w:eastAsia="Times New Roman" w:hAnsiTheme="minorHAnsi"/>
          <w:sz w:val="22"/>
          <w:szCs w:val="22"/>
        </w:rPr>
        <w:t xml:space="preserve">  </w:t>
      </w:r>
      <w:r w:rsidR="00793687" w:rsidRPr="000827F9">
        <w:rPr>
          <w:rFonts w:asciiTheme="minorHAnsi" w:hAnsiTheme="minorHAnsi" w:cs="Arial"/>
          <w:color w:val="0B0C0C"/>
          <w:sz w:val="22"/>
          <w:szCs w:val="22"/>
        </w:rPr>
        <w:t>From 20 July, early years settings are no longer required to keep children in small, consistent groups within settings but can return to normal group sizes</w:t>
      </w:r>
      <w:r w:rsidR="006C0229" w:rsidRPr="000827F9">
        <w:rPr>
          <w:rFonts w:asciiTheme="minorHAnsi" w:hAnsiTheme="minorHAnsi" w:cs="Arial"/>
          <w:color w:val="0B0C0C"/>
          <w:sz w:val="22"/>
          <w:szCs w:val="22"/>
        </w:rPr>
        <w:t xml:space="preserve"> which is de</w:t>
      </w:r>
      <w:r w:rsidR="00863C70" w:rsidRPr="000827F9">
        <w:rPr>
          <w:rFonts w:asciiTheme="minorHAnsi" w:hAnsiTheme="minorHAnsi" w:cs="Arial"/>
          <w:color w:val="0B0C0C"/>
          <w:sz w:val="22"/>
          <w:szCs w:val="22"/>
        </w:rPr>
        <w:t>pendent on the size of the premises, type of activity</w:t>
      </w:r>
      <w:r w:rsidR="006C0229" w:rsidRPr="000827F9">
        <w:rPr>
          <w:rFonts w:asciiTheme="minorHAnsi" w:hAnsiTheme="minorHAnsi" w:cs="Arial"/>
          <w:color w:val="0B0C0C"/>
          <w:sz w:val="22"/>
          <w:szCs w:val="22"/>
        </w:rPr>
        <w:t xml:space="preserve"> and</w:t>
      </w:r>
      <w:r w:rsidR="00863C70" w:rsidRPr="000827F9">
        <w:rPr>
          <w:rFonts w:asciiTheme="minorHAnsi" w:hAnsiTheme="minorHAnsi" w:cs="Arial"/>
          <w:color w:val="0B0C0C"/>
          <w:sz w:val="22"/>
          <w:szCs w:val="22"/>
        </w:rPr>
        <w:t xml:space="preserve"> </w:t>
      </w:r>
      <w:r w:rsidR="006C0229" w:rsidRPr="000827F9">
        <w:rPr>
          <w:rFonts w:asciiTheme="minorHAnsi" w:hAnsiTheme="minorHAnsi" w:cs="Arial"/>
          <w:color w:val="0B0C0C"/>
          <w:sz w:val="22"/>
          <w:szCs w:val="22"/>
        </w:rPr>
        <w:t xml:space="preserve">appropriate </w:t>
      </w:r>
      <w:proofErr w:type="spellStart"/>
      <w:r w:rsidR="006C0229" w:rsidRPr="000827F9">
        <w:rPr>
          <w:rFonts w:asciiTheme="minorHAnsi" w:hAnsiTheme="minorHAnsi" w:cs="Arial"/>
          <w:color w:val="0B0C0C"/>
          <w:sz w:val="22"/>
          <w:szCs w:val="22"/>
        </w:rPr>
        <w:t>adult:child</w:t>
      </w:r>
      <w:proofErr w:type="spellEnd"/>
      <w:r w:rsidR="006C0229" w:rsidRPr="000827F9">
        <w:rPr>
          <w:rFonts w:asciiTheme="minorHAnsi" w:hAnsiTheme="minorHAnsi" w:cs="Arial"/>
          <w:color w:val="0B0C0C"/>
          <w:sz w:val="22"/>
          <w:szCs w:val="22"/>
        </w:rPr>
        <w:t xml:space="preserve"> ratios</w:t>
      </w:r>
      <w:r w:rsidR="00793687" w:rsidRPr="000827F9">
        <w:rPr>
          <w:rFonts w:asciiTheme="minorHAnsi" w:hAnsiTheme="minorHAnsi" w:cs="Arial"/>
          <w:color w:val="0B0C0C"/>
          <w:sz w:val="22"/>
          <w:szCs w:val="22"/>
        </w:rPr>
        <w:t>.</w:t>
      </w:r>
      <w:r w:rsidR="006C0229" w:rsidRPr="000827F9">
        <w:rPr>
          <w:rFonts w:asciiTheme="minorHAnsi" w:hAnsiTheme="minorHAnsi" w:cs="Arial"/>
          <w:color w:val="0B0C0C"/>
          <w:sz w:val="22"/>
          <w:szCs w:val="22"/>
        </w:rPr>
        <w:t xml:space="preserve"> </w:t>
      </w:r>
      <w:r w:rsidR="00793687" w:rsidRPr="000827F9">
        <w:rPr>
          <w:rFonts w:asciiTheme="minorHAnsi" w:hAnsiTheme="minorHAnsi" w:cs="Arial"/>
          <w:color w:val="0B0C0C"/>
          <w:sz w:val="22"/>
          <w:szCs w:val="22"/>
        </w:rPr>
        <w:t xml:space="preserve"> Settings should still consider how they can </w:t>
      </w:r>
      <w:proofErr w:type="spellStart"/>
      <w:r w:rsidR="00793687" w:rsidRPr="000827F9">
        <w:rPr>
          <w:rFonts w:asciiTheme="minorHAnsi" w:hAnsiTheme="minorHAnsi" w:cs="Arial"/>
          <w:color w:val="0B0C0C"/>
          <w:sz w:val="22"/>
          <w:szCs w:val="22"/>
        </w:rPr>
        <w:t>minimise</w:t>
      </w:r>
      <w:proofErr w:type="spellEnd"/>
      <w:r w:rsidR="00793687" w:rsidRPr="000827F9">
        <w:rPr>
          <w:rFonts w:asciiTheme="minorHAnsi" w:hAnsiTheme="minorHAnsi" w:cs="Arial"/>
          <w:color w:val="0B0C0C"/>
          <w:sz w:val="22"/>
          <w:szCs w:val="22"/>
        </w:rPr>
        <w:t xml:space="preserve"> mixing within settings, for example where they use different rooms for different age groups, keeping those groups apart as much as possible.</w:t>
      </w:r>
    </w:p>
    <w:p w14:paraId="429156F2" w14:textId="77777777" w:rsidR="006567B4" w:rsidRDefault="006C0229" w:rsidP="00557F4C">
      <w:pPr>
        <w:ind w:left="360"/>
        <w:jc w:val="both"/>
      </w:pPr>
      <w:r w:rsidRPr="000827F9">
        <w:t xml:space="preserve">Please note the current advice for </w:t>
      </w:r>
      <w:hyperlink r:id="rId34" w:anchor="who-this-guidance-is-for" w:history="1">
        <w:r w:rsidR="00BB0CD7" w:rsidRPr="00F8667C">
          <w:rPr>
            <w:rStyle w:val="Hyperlink"/>
            <w:bCs/>
          </w:rPr>
          <w:t>early years settings</w:t>
        </w:r>
      </w:hyperlink>
      <w:r w:rsidR="00BB0CD7">
        <w:rPr>
          <w:bCs/>
        </w:rPr>
        <w:t xml:space="preserve"> </w:t>
      </w:r>
      <w:r w:rsidRPr="000827F9">
        <w:rPr>
          <w:rStyle w:val="Hyperlink"/>
          <w:color w:val="auto"/>
          <w:u w:val="none"/>
        </w:rPr>
        <w:t xml:space="preserve">is </w:t>
      </w:r>
      <w:r w:rsidRPr="000827F9">
        <w:t xml:space="preserve">to reduce face-to-face contact with and between parents and carers when dropping off and picking up their children, for example by limiting drop off and pick up to one parent or carer per family and staggering timings. </w:t>
      </w:r>
      <w:r w:rsidRPr="000827F9">
        <w:rPr>
          <w:b/>
          <w:bCs/>
        </w:rPr>
        <w:t>Do not allow parents or carers into the setting</w:t>
      </w:r>
      <w:r w:rsidRPr="000827F9">
        <w:t xml:space="preserve"> unless this is essential and arrange for children to be collected at the door if this is possible.  Remember to update risk assessments and keep registe</w:t>
      </w:r>
      <w:r w:rsidR="00BA0068" w:rsidRPr="000827F9">
        <w:t xml:space="preserve">rs of children present for </w:t>
      </w:r>
      <w:hyperlink r:id="rId35" w:history="1">
        <w:r w:rsidR="00BA0068" w:rsidRPr="000827F9">
          <w:rPr>
            <w:rStyle w:val="Hyperlink"/>
          </w:rPr>
          <w:t>NHS test</w:t>
        </w:r>
        <w:r w:rsidRPr="000827F9">
          <w:rPr>
            <w:rStyle w:val="Hyperlink"/>
          </w:rPr>
          <w:t xml:space="preserve"> and trace</w:t>
        </w:r>
      </w:hyperlink>
      <w:r w:rsidRPr="000827F9">
        <w:t xml:space="preserve"> purposes.</w:t>
      </w:r>
    </w:p>
    <w:p w14:paraId="2CE8D6FC" w14:textId="047E761C" w:rsidR="00C02D37" w:rsidRPr="000E0691" w:rsidRDefault="00BB0CD7" w:rsidP="00557F4C">
      <w:pPr>
        <w:pStyle w:val="ListParagraph"/>
        <w:numPr>
          <w:ilvl w:val="0"/>
          <w:numId w:val="11"/>
        </w:numPr>
        <w:jc w:val="both"/>
        <w:rPr>
          <w:b/>
          <w:sz w:val="24"/>
          <w:szCs w:val="24"/>
        </w:rPr>
      </w:pPr>
      <w:r w:rsidRPr="000E0691">
        <w:rPr>
          <w:b/>
          <w:bCs/>
          <w:sz w:val="24"/>
          <w:szCs w:val="24"/>
        </w:rPr>
        <w:t xml:space="preserve">Q. </w:t>
      </w:r>
      <w:r w:rsidR="00C02D37" w:rsidRPr="000E0691">
        <w:rPr>
          <w:b/>
          <w:bCs/>
          <w:sz w:val="24"/>
          <w:szCs w:val="24"/>
        </w:rPr>
        <w:t xml:space="preserve">I have a mixed aged group of </w:t>
      </w:r>
      <w:r w:rsidR="00B66349" w:rsidRPr="000E0691">
        <w:rPr>
          <w:b/>
          <w:bCs/>
          <w:sz w:val="24"/>
          <w:szCs w:val="24"/>
        </w:rPr>
        <w:t xml:space="preserve">young </w:t>
      </w:r>
      <w:r w:rsidR="00D95D6A" w:rsidRPr="000E0691">
        <w:rPr>
          <w:b/>
          <w:bCs/>
          <w:sz w:val="24"/>
          <w:szCs w:val="24"/>
        </w:rPr>
        <w:t>children;</w:t>
      </w:r>
      <w:r w:rsidR="00B66349" w:rsidRPr="000E0691">
        <w:rPr>
          <w:b/>
          <w:bCs/>
          <w:sz w:val="24"/>
          <w:szCs w:val="24"/>
        </w:rPr>
        <w:t xml:space="preserve"> can we still meet?</w:t>
      </w:r>
    </w:p>
    <w:p w14:paraId="76786496" w14:textId="77777777" w:rsidR="006567B4" w:rsidRPr="006567B4" w:rsidRDefault="006567B4" w:rsidP="00557F4C">
      <w:pPr>
        <w:pStyle w:val="ListParagraph"/>
        <w:ind w:left="360"/>
        <w:jc w:val="both"/>
      </w:pPr>
    </w:p>
    <w:p w14:paraId="20CEB277" w14:textId="250E715B" w:rsidR="00102A2B" w:rsidRPr="00BB0CD7" w:rsidRDefault="00C02D37" w:rsidP="00557F4C">
      <w:pPr>
        <w:pStyle w:val="ListParagraph"/>
        <w:numPr>
          <w:ilvl w:val="0"/>
          <w:numId w:val="16"/>
        </w:numPr>
        <w:jc w:val="both"/>
        <w:rPr>
          <w:rFonts w:eastAsia="Times New Roman" w:cs="Arial"/>
          <w:color w:val="0B0C0C"/>
          <w:shd w:val="clear" w:color="auto" w:fill="FFFFFF"/>
          <w:lang w:val="en-US"/>
        </w:rPr>
      </w:pPr>
      <w:r w:rsidRPr="00BB0CD7">
        <w:rPr>
          <w:rFonts w:eastAsia="Times New Roman" w:cs="Arial"/>
          <w:color w:val="0B0C0C"/>
          <w:shd w:val="clear" w:color="auto" w:fill="FFFFFF"/>
          <w:lang w:val="en-US"/>
        </w:rPr>
        <w:t xml:space="preserve">If you are caring for children both over the age of five and under the age of five, then you could apply the measures outlined in the </w:t>
      </w:r>
      <w:hyperlink r:id="rId36" w:anchor="who-this-guidance-is-for" w:history="1">
        <w:r w:rsidRPr="00BB0CD7">
          <w:rPr>
            <w:rStyle w:val="Hyperlink"/>
            <w:rFonts w:eastAsia="Times New Roman" w:cs="Arial"/>
            <w:shd w:val="clear" w:color="auto" w:fill="FFFFFF"/>
            <w:lang w:val="en-US"/>
          </w:rPr>
          <w:t>Early Years guidance</w:t>
        </w:r>
      </w:hyperlink>
      <w:r w:rsidRPr="00BB0CD7">
        <w:rPr>
          <w:rFonts w:eastAsia="Times New Roman" w:cs="Arial"/>
          <w:color w:val="0B0C0C"/>
          <w:shd w:val="clear" w:color="auto" w:fill="FFFFFF"/>
          <w:lang w:val="en-US"/>
        </w:rPr>
        <w:t xml:space="preserve"> to the children under the age of five, and </w:t>
      </w:r>
      <w:hyperlink r:id="rId37" w:history="1">
        <w:r w:rsidRPr="00BB0CD7">
          <w:rPr>
            <w:rStyle w:val="Hyperlink"/>
            <w:rFonts w:eastAsia="Times New Roman" w:cs="Arial"/>
            <w:shd w:val="clear" w:color="auto" w:fill="FFFFFF"/>
            <w:lang w:val="en-US"/>
          </w:rPr>
          <w:t>Out of School Settings</w:t>
        </w:r>
      </w:hyperlink>
      <w:r w:rsidRPr="00BB0CD7">
        <w:rPr>
          <w:rFonts w:eastAsia="Times New Roman" w:cs="Arial"/>
          <w:color w:val="0B0C0C"/>
          <w:shd w:val="clear" w:color="auto" w:fill="FFFFFF"/>
          <w:lang w:val="en-US"/>
        </w:rPr>
        <w:t xml:space="preserve"> guidance to the children over the age of five, if it is possible to do so.</w:t>
      </w:r>
      <w:r w:rsidR="00C201A7" w:rsidRPr="00BB0CD7">
        <w:rPr>
          <w:rFonts w:eastAsia="Times New Roman" w:cs="Arial"/>
          <w:color w:val="0B0C0C"/>
          <w:shd w:val="clear" w:color="auto" w:fill="FFFFFF"/>
          <w:lang w:val="en-US"/>
        </w:rPr>
        <w:t xml:space="preserve"> </w:t>
      </w:r>
      <w:r w:rsidRPr="00BB0CD7">
        <w:rPr>
          <w:rFonts w:eastAsia="Times New Roman" w:cs="Arial"/>
          <w:color w:val="0B0C0C"/>
          <w:shd w:val="clear" w:color="auto" w:fill="FFFFFF"/>
          <w:lang w:val="en-US"/>
        </w:rPr>
        <w:t xml:space="preserve"> However, if you have mixed age groups together you will need to, as far as possible, keep all children irrespective of age in small consistent groups of no more than 15 children with the appropriate number of leaders to meet relevant </w:t>
      </w:r>
      <w:proofErr w:type="spellStart"/>
      <w:r w:rsidRPr="00BB0CD7">
        <w:rPr>
          <w:rFonts w:eastAsia="Times New Roman" w:cs="Arial"/>
          <w:color w:val="0B0C0C"/>
          <w:shd w:val="clear" w:color="auto" w:fill="FFFFFF"/>
          <w:lang w:val="en-US"/>
        </w:rPr>
        <w:t>adult:child</w:t>
      </w:r>
      <w:proofErr w:type="spellEnd"/>
      <w:r w:rsidRPr="00BB0CD7">
        <w:rPr>
          <w:rFonts w:eastAsia="Times New Roman" w:cs="Arial"/>
          <w:color w:val="0B0C0C"/>
          <w:shd w:val="clear" w:color="auto" w:fill="FFFFFF"/>
          <w:lang w:val="en-US"/>
        </w:rPr>
        <w:t xml:space="preserve"> ratio requirements.</w:t>
      </w:r>
    </w:p>
    <w:p w14:paraId="382F83F3" w14:textId="77777777" w:rsidR="00C40B41" w:rsidRPr="000827F9" w:rsidRDefault="00C40B41" w:rsidP="00C40B41">
      <w:pPr>
        <w:rPr>
          <w:rFonts w:eastAsia="Times New Roman" w:cs="Arial"/>
          <w:color w:val="0B0C0C"/>
          <w:shd w:val="clear" w:color="auto" w:fill="FFFFFF"/>
          <w:lang w:val="en-US"/>
        </w:rPr>
      </w:pPr>
    </w:p>
    <w:p w14:paraId="0CD39547" w14:textId="34A137CD" w:rsidR="00C40A75" w:rsidRPr="000E0691" w:rsidRDefault="00C40A75" w:rsidP="00A87CE6">
      <w:pPr>
        <w:jc w:val="both"/>
        <w:rPr>
          <w:b/>
          <w:bCs/>
          <w:sz w:val="24"/>
          <w:szCs w:val="24"/>
        </w:rPr>
      </w:pPr>
      <w:r w:rsidRPr="000E0691">
        <w:rPr>
          <w:b/>
          <w:bCs/>
          <w:sz w:val="24"/>
          <w:szCs w:val="24"/>
          <w:u w:val="single"/>
        </w:rPr>
        <w:t>Working with Primary School Age Children</w:t>
      </w:r>
      <w:r w:rsidR="00102A2B" w:rsidRPr="000E0691">
        <w:rPr>
          <w:b/>
          <w:bCs/>
          <w:sz w:val="24"/>
          <w:szCs w:val="24"/>
          <w:u w:val="single"/>
        </w:rPr>
        <w:t xml:space="preserve"> 5-11 years</w:t>
      </w:r>
    </w:p>
    <w:p w14:paraId="35437036" w14:textId="50691B31" w:rsidR="002659F3" w:rsidRPr="000E0691" w:rsidRDefault="00BB0CD7" w:rsidP="00BA0865">
      <w:pPr>
        <w:pStyle w:val="ListParagraph"/>
        <w:numPr>
          <w:ilvl w:val="0"/>
          <w:numId w:val="11"/>
        </w:numPr>
        <w:jc w:val="both"/>
        <w:rPr>
          <w:b/>
          <w:bCs/>
          <w:sz w:val="24"/>
          <w:szCs w:val="24"/>
        </w:rPr>
      </w:pPr>
      <w:r w:rsidRPr="000E0691">
        <w:rPr>
          <w:b/>
          <w:bCs/>
          <w:sz w:val="24"/>
          <w:szCs w:val="24"/>
        </w:rPr>
        <w:t xml:space="preserve">Q. </w:t>
      </w:r>
      <w:r w:rsidR="002659F3" w:rsidRPr="000E0691">
        <w:rPr>
          <w:b/>
          <w:bCs/>
          <w:sz w:val="24"/>
          <w:szCs w:val="24"/>
        </w:rPr>
        <w:t>Can my Church host a Holiday Club or Junior Church activities?</w:t>
      </w:r>
    </w:p>
    <w:p w14:paraId="6A4FECB7" w14:textId="77777777" w:rsidR="006567B4" w:rsidRPr="00BB0CD7" w:rsidRDefault="006567B4" w:rsidP="006567B4">
      <w:pPr>
        <w:pStyle w:val="ListParagraph"/>
        <w:ind w:left="360"/>
        <w:jc w:val="both"/>
        <w:rPr>
          <w:b/>
          <w:bCs/>
        </w:rPr>
      </w:pPr>
    </w:p>
    <w:p w14:paraId="75EE2940" w14:textId="168AB352" w:rsidR="002659F3" w:rsidRPr="000827F9" w:rsidRDefault="00C201A7" w:rsidP="00BA0865">
      <w:pPr>
        <w:pStyle w:val="ListParagraph"/>
        <w:numPr>
          <w:ilvl w:val="0"/>
          <w:numId w:val="17"/>
        </w:numPr>
        <w:jc w:val="both"/>
      </w:pPr>
      <w:r w:rsidRPr="000827F9">
        <w:t>T</w:t>
      </w:r>
      <w:r w:rsidR="002659F3" w:rsidRPr="000827F9">
        <w:t xml:space="preserve">hese are allowed to meet </w:t>
      </w:r>
      <w:r w:rsidRPr="000827F9">
        <w:t xml:space="preserve">(unless you are in an area of local lockdown) </w:t>
      </w:r>
      <w:r w:rsidR="002659F3" w:rsidRPr="000827F9">
        <w:t>a</w:t>
      </w:r>
      <w:r w:rsidR="00C40A75" w:rsidRPr="000827F9">
        <w:t xml:space="preserve">nd </w:t>
      </w:r>
      <w:r w:rsidR="00E879F4" w:rsidRPr="000827F9">
        <w:t>can continue once school restarts</w:t>
      </w:r>
      <w:r w:rsidR="00D41543" w:rsidRPr="000827F9">
        <w:t xml:space="preserve">, now that </w:t>
      </w:r>
      <w:hyperlink r:id="rId38" w:anchor="section-3-curriculum-behaviour-and-pastoral-support" w:history="1">
        <w:r w:rsidR="00D41543" w:rsidRPr="000827F9">
          <w:rPr>
            <w:rStyle w:val="Hyperlink"/>
          </w:rPr>
          <w:t>schools</w:t>
        </w:r>
      </w:hyperlink>
      <w:r w:rsidR="00D41543" w:rsidRPr="000827F9">
        <w:t xml:space="preserve"> are encouraged to provide extra-curricular activities that benefit the well-being of children</w:t>
      </w:r>
      <w:r w:rsidR="00E879F4" w:rsidRPr="000827F9">
        <w:t xml:space="preserve">.  They </w:t>
      </w:r>
      <w:r w:rsidR="00C40A75" w:rsidRPr="000827F9">
        <w:t xml:space="preserve">come under the Department of Education guidance for </w:t>
      </w:r>
      <w:hyperlink r:id="rId39" w:history="1">
        <w:r w:rsidR="002659F3" w:rsidRPr="000827F9">
          <w:rPr>
            <w:rStyle w:val="Hyperlink"/>
          </w:rPr>
          <w:t>Out Of School Settings</w:t>
        </w:r>
      </w:hyperlink>
      <w:r w:rsidR="005261CA" w:rsidRPr="000827F9">
        <w:t xml:space="preserve">.  </w:t>
      </w:r>
      <w:r w:rsidR="002659F3" w:rsidRPr="000827F9">
        <w:t xml:space="preserve">These guidelines </w:t>
      </w:r>
      <w:r w:rsidR="005E53EE" w:rsidRPr="000827F9">
        <w:t xml:space="preserve">are for children aged 5 years and above and </w:t>
      </w:r>
      <w:r w:rsidR="002659F3" w:rsidRPr="000827F9">
        <w:t>are set to reduce rates of infection so please consider carefully if your group will be able to fulfil the re</w:t>
      </w:r>
      <w:r w:rsidR="005261CA" w:rsidRPr="000827F9">
        <w:t>quirements and recommendations.</w:t>
      </w:r>
    </w:p>
    <w:p w14:paraId="21FC57A3" w14:textId="1CF00763" w:rsidR="005E53EE" w:rsidRPr="000827F9" w:rsidRDefault="005E53EE" w:rsidP="00B97122">
      <w:pPr>
        <w:ind w:firstLine="360"/>
        <w:jc w:val="both"/>
      </w:pPr>
      <w:r w:rsidRPr="000827F9">
        <w:t xml:space="preserve">The government has also issued </w:t>
      </w:r>
      <w:hyperlink r:id="rId40" w:history="1">
        <w:r w:rsidRPr="000827F9">
          <w:rPr>
            <w:rStyle w:val="Hyperlink"/>
          </w:rPr>
          <w:t>guidance for parents</w:t>
        </w:r>
      </w:hyperlink>
      <w:r w:rsidRPr="000827F9">
        <w:t xml:space="preserve"> which states: </w:t>
      </w:r>
    </w:p>
    <w:p w14:paraId="4CB16C58" w14:textId="795A88A6" w:rsidR="002659F3" w:rsidRPr="000827F9" w:rsidRDefault="005E53EE" w:rsidP="00A87CE6">
      <w:pPr>
        <w:ind w:left="720"/>
        <w:jc w:val="both"/>
      </w:pPr>
      <w:r w:rsidRPr="000827F9">
        <w:t>Parents and carers</w:t>
      </w:r>
      <w:r w:rsidR="002659F3" w:rsidRPr="000827F9">
        <w:t xml:space="preserve"> should consider sending your child to the</w:t>
      </w:r>
      <w:r w:rsidR="00FB6BF5" w:rsidRPr="000827F9">
        <w:t xml:space="preserve"> </w:t>
      </w:r>
      <w:r w:rsidR="002659F3" w:rsidRPr="000827F9">
        <w:rPr>
          <w:b/>
        </w:rPr>
        <w:t>same setting consistently</w:t>
      </w:r>
      <w:r w:rsidR="002659F3" w:rsidRPr="000827F9">
        <w:t>, in order to prevent your child from mixing with multiple different groups of children.</w:t>
      </w:r>
    </w:p>
    <w:p w14:paraId="4D963B9E" w14:textId="6B3F6834" w:rsidR="002659F3" w:rsidRPr="000827F9" w:rsidRDefault="002659F3" w:rsidP="00A87CE6">
      <w:pPr>
        <w:ind w:left="720"/>
        <w:jc w:val="both"/>
      </w:pPr>
      <w:r w:rsidRPr="000827F9">
        <w:t xml:space="preserve">You are also advised to choose settings that are </w:t>
      </w:r>
      <w:r w:rsidRPr="000827F9">
        <w:rPr>
          <w:b/>
        </w:rPr>
        <w:t>local to you</w:t>
      </w:r>
      <w:r w:rsidRPr="000827F9">
        <w:t>. Where possible, parents, carers and children are encouraged to walk or cycle to the setting or to use a private vehicle. If you are using a private vehicle to take your child to an activity, you should avoid using it to take other children from outside your household to the same activity even if they are in the same small, consistent group. You are also encouraged to avoid using public transport to get to activities, particularly during peak times.</w:t>
      </w:r>
    </w:p>
    <w:p w14:paraId="1779F976" w14:textId="077CA26E" w:rsidR="002659F3" w:rsidRPr="000827F9" w:rsidRDefault="00C40A75" w:rsidP="00A87CE6">
      <w:pPr>
        <w:ind w:left="720"/>
        <w:jc w:val="both"/>
      </w:pPr>
      <w:r w:rsidRPr="000827F9">
        <w:t>T</w:t>
      </w:r>
      <w:r w:rsidR="002659F3" w:rsidRPr="000827F9">
        <w:t>he scientific evidence suggests that there is a moderate to high degree of confidence that the susceptibility to clinical disease of younger children (up to age 11 to 13) is lower than for adults. However, it remains important that protective measures as outlined in this guidance are put in place to help reduce the risk of transmission.</w:t>
      </w:r>
    </w:p>
    <w:p w14:paraId="7ACA276A" w14:textId="753837B5" w:rsidR="004766DA" w:rsidRPr="000827F9" w:rsidRDefault="005E53EE" w:rsidP="00391FCD">
      <w:pPr>
        <w:jc w:val="both"/>
      </w:pPr>
      <w:r w:rsidRPr="000827F9">
        <w:t>It is important to consult with parents and carers about returning to groups</w:t>
      </w:r>
      <w:r w:rsidR="00AD5A37" w:rsidRPr="000827F9">
        <w:t xml:space="preserve"> and work </w:t>
      </w:r>
      <w:r w:rsidR="00905E71" w:rsidRPr="000827F9">
        <w:t>out a programme that does not exclude those who are still cautious about their child being involved in multiple out of school setting groups, particularly as children readjust to returning to school.</w:t>
      </w:r>
    </w:p>
    <w:p w14:paraId="57F64083" w14:textId="77777777" w:rsidR="002818EE" w:rsidRPr="000827F9" w:rsidRDefault="002818EE" w:rsidP="00391FCD">
      <w:pPr>
        <w:jc w:val="both"/>
      </w:pPr>
    </w:p>
    <w:p w14:paraId="776F7C8C" w14:textId="4173F2F2" w:rsidR="002818EE" w:rsidRPr="000E0691" w:rsidRDefault="002818EE" w:rsidP="002818EE">
      <w:pPr>
        <w:jc w:val="both"/>
        <w:rPr>
          <w:b/>
          <w:bCs/>
          <w:sz w:val="24"/>
          <w:szCs w:val="24"/>
          <w:u w:val="single"/>
        </w:rPr>
      </w:pPr>
      <w:r w:rsidRPr="000E0691">
        <w:rPr>
          <w:b/>
          <w:bCs/>
          <w:sz w:val="24"/>
          <w:szCs w:val="24"/>
          <w:u w:val="single"/>
        </w:rPr>
        <w:t>Working with Secondary School Age Young People 12 -18 years</w:t>
      </w:r>
    </w:p>
    <w:p w14:paraId="183C03EF" w14:textId="75880C1A" w:rsidR="002818EE" w:rsidRPr="000E0691" w:rsidRDefault="00B97122" w:rsidP="00BA0865">
      <w:pPr>
        <w:pStyle w:val="ListParagraph"/>
        <w:numPr>
          <w:ilvl w:val="0"/>
          <w:numId w:val="11"/>
        </w:numPr>
        <w:jc w:val="both"/>
        <w:rPr>
          <w:b/>
          <w:bCs/>
          <w:sz w:val="24"/>
          <w:szCs w:val="24"/>
        </w:rPr>
      </w:pPr>
      <w:r w:rsidRPr="000E0691">
        <w:rPr>
          <w:b/>
          <w:bCs/>
          <w:sz w:val="24"/>
          <w:szCs w:val="24"/>
        </w:rPr>
        <w:t xml:space="preserve">Q. </w:t>
      </w:r>
      <w:r w:rsidR="002818EE" w:rsidRPr="000E0691">
        <w:rPr>
          <w:b/>
          <w:bCs/>
          <w:sz w:val="24"/>
          <w:szCs w:val="24"/>
        </w:rPr>
        <w:t>Can my youth group now meet?</w:t>
      </w:r>
    </w:p>
    <w:p w14:paraId="17391DBF" w14:textId="77777777" w:rsidR="006567B4" w:rsidRPr="00B97122" w:rsidRDefault="006567B4" w:rsidP="006567B4">
      <w:pPr>
        <w:pStyle w:val="ListParagraph"/>
        <w:ind w:left="360"/>
        <w:jc w:val="both"/>
        <w:rPr>
          <w:b/>
          <w:bCs/>
        </w:rPr>
      </w:pPr>
    </w:p>
    <w:p w14:paraId="3900D313" w14:textId="47D920E8" w:rsidR="007B2355" w:rsidRPr="007B2355" w:rsidRDefault="002818EE" w:rsidP="00BA0865">
      <w:pPr>
        <w:pStyle w:val="ListParagraph"/>
        <w:numPr>
          <w:ilvl w:val="0"/>
          <w:numId w:val="18"/>
        </w:numPr>
        <w:jc w:val="both"/>
        <w:rPr>
          <w:rFonts w:cstheme="minorHAnsi"/>
          <w:color w:val="000000"/>
        </w:rPr>
      </w:pPr>
      <w:r w:rsidRPr="00B97122">
        <w:rPr>
          <w:rFonts w:cstheme="minorHAnsi"/>
          <w:b/>
          <w:color w:val="000000"/>
        </w:rPr>
        <w:t>Yes</w:t>
      </w:r>
      <w:r w:rsidRPr="00B97122">
        <w:rPr>
          <w:rFonts w:cstheme="minorHAnsi"/>
          <w:color w:val="000000"/>
        </w:rPr>
        <w:t xml:space="preserve">.  The </w:t>
      </w:r>
      <w:hyperlink r:id="rId41" w:history="1">
        <w:r w:rsidRPr="00B97122">
          <w:rPr>
            <w:rStyle w:val="Hyperlink"/>
            <w:rFonts w:cstheme="minorHAnsi"/>
          </w:rPr>
          <w:t>National Youth Agency</w:t>
        </w:r>
      </w:hyperlink>
      <w:r w:rsidRPr="00B97122">
        <w:rPr>
          <w:rFonts w:cstheme="minorHAnsi"/>
          <w:color w:val="000000"/>
        </w:rPr>
        <w:t xml:space="preserve"> amber level came into place from 4</w:t>
      </w:r>
      <w:r w:rsidRPr="00B97122">
        <w:rPr>
          <w:rFonts w:cstheme="minorHAnsi"/>
          <w:color w:val="000000"/>
          <w:vertAlign w:val="superscript"/>
        </w:rPr>
        <w:t xml:space="preserve"> </w:t>
      </w:r>
      <w:r w:rsidRPr="00B97122">
        <w:rPr>
          <w:rFonts w:cstheme="minorHAnsi"/>
          <w:color w:val="000000"/>
        </w:rPr>
        <w:t xml:space="preserve">July in England, </w:t>
      </w:r>
      <w:r w:rsidRPr="000E0691">
        <w:rPr>
          <w:rFonts w:cstheme="minorHAnsi"/>
          <w:b/>
          <w:color w:val="000000" w:themeColor="text1"/>
        </w:rPr>
        <w:t>except in areas where local lockdowns have been imposed</w:t>
      </w:r>
      <w:r w:rsidRPr="00B97122">
        <w:rPr>
          <w:rFonts w:cstheme="minorHAnsi"/>
          <w:color w:val="000000"/>
        </w:rPr>
        <w:t>, which return to red level.  It suggests that</w:t>
      </w:r>
      <w:r w:rsidRPr="00B97122">
        <w:rPr>
          <w:rFonts w:cstheme="minorHAnsi"/>
        </w:rPr>
        <w:t xml:space="preserve"> following completion of an action plan and risk assessment (consistent with the NYA guidance on managing youth sector activities and spaces during COVID-19), individuals may gather indoors or outdoors, provided there are </w:t>
      </w:r>
      <w:r w:rsidRPr="00B97122">
        <w:rPr>
          <w:rFonts w:cstheme="minorHAnsi"/>
          <w:b/>
        </w:rPr>
        <w:t>no more than 15 young people plus leaders</w:t>
      </w:r>
      <w:r w:rsidRPr="00B97122">
        <w:rPr>
          <w:rFonts w:cstheme="minorHAnsi"/>
        </w:rPr>
        <w:t xml:space="preserve">. Where possible, the groups should be smaller.  </w:t>
      </w:r>
    </w:p>
    <w:p w14:paraId="1A7BA576" w14:textId="6FAE4090" w:rsidR="002818EE" w:rsidRPr="007B2355" w:rsidRDefault="002818EE" w:rsidP="007B2355">
      <w:pPr>
        <w:ind w:left="360"/>
        <w:jc w:val="both"/>
        <w:rPr>
          <w:rFonts w:cstheme="minorHAnsi"/>
          <w:color w:val="000000"/>
        </w:rPr>
      </w:pPr>
      <w:r w:rsidRPr="000827F9">
        <w:t xml:space="preserve">The following activities are permitted at the amber readiness level: </w:t>
      </w:r>
    </w:p>
    <w:p w14:paraId="148764F4" w14:textId="77777777" w:rsidR="002818EE" w:rsidRPr="000827F9" w:rsidRDefault="002818EE" w:rsidP="00BA0865">
      <w:pPr>
        <w:pStyle w:val="ListParagraph"/>
        <w:numPr>
          <w:ilvl w:val="0"/>
          <w:numId w:val="4"/>
        </w:numPr>
        <w:jc w:val="both"/>
      </w:pPr>
      <w:r w:rsidRPr="000827F9">
        <w:t xml:space="preserve">Online and digital youth services. </w:t>
      </w:r>
    </w:p>
    <w:p w14:paraId="2938AA40" w14:textId="77777777" w:rsidR="002818EE" w:rsidRPr="000827F9" w:rsidRDefault="002818EE" w:rsidP="00BA0865">
      <w:pPr>
        <w:pStyle w:val="ListParagraph"/>
        <w:numPr>
          <w:ilvl w:val="0"/>
          <w:numId w:val="4"/>
        </w:numPr>
        <w:jc w:val="both"/>
      </w:pPr>
      <w:r w:rsidRPr="000827F9">
        <w:t xml:space="preserve">Detached/outdoor local youth activities (consistent with social distancing guidelines) </w:t>
      </w:r>
    </w:p>
    <w:p w14:paraId="7DE82945" w14:textId="77777777" w:rsidR="002818EE" w:rsidRPr="000827F9" w:rsidRDefault="002818EE" w:rsidP="00BA0865">
      <w:pPr>
        <w:pStyle w:val="ListParagraph"/>
        <w:numPr>
          <w:ilvl w:val="0"/>
          <w:numId w:val="4"/>
        </w:numPr>
        <w:jc w:val="both"/>
      </w:pPr>
      <w:r w:rsidRPr="000827F9">
        <w:t xml:space="preserve">1-2-1 indoor sessions with young people. </w:t>
      </w:r>
    </w:p>
    <w:p w14:paraId="32E17E91" w14:textId="77777777" w:rsidR="002818EE" w:rsidRPr="000827F9" w:rsidRDefault="002818EE" w:rsidP="00BA0865">
      <w:pPr>
        <w:pStyle w:val="ListParagraph"/>
        <w:numPr>
          <w:ilvl w:val="0"/>
          <w:numId w:val="4"/>
        </w:numPr>
        <w:jc w:val="both"/>
      </w:pPr>
      <w:r w:rsidRPr="000827F9">
        <w:t>Small group sessions delivered indoors (consistent with social distancing guidelines).</w:t>
      </w:r>
    </w:p>
    <w:p w14:paraId="3C193162" w14:textId="77777777" w:rsidR="002818EE" w:rsidRPr="000827F9" w:rsidRDefault="002818EE" w:rsidP="00BA0865">
      <w:pPr>
        <w:pStyle w:val="ListParagraph"/>
        <w:numPr>
          <w:ilvl w:val="0"/>
          <w:numId w:val="4"/>
        </w:numPr>
        <w:jc w:val="both"/>
      </w:pPr>
      <w:r w:rsidRPr="000827F9">
        <w:t xml:space="preserve">Further guidance can be found here:  </w:t>
      </w:r>
    </w:p>
    <w:p w14:paraId="338B085C" w14:textId="2D885BE9" w:rsidR="002818EE" w:rsidRPr="000827F9" w:rsidRDefault="00557F4C" w:rsidP="002818EE">
      <w:pPr>
        <w:pStyle w:val="ListParagraph"/>
        <w:ind w:left="1440"/>
        <w:jc w:val="both"/>
      </w:pPr>
      <w:hyperlink r:id="rId42" w:history="1">
        <w:r w:rsidR="002818EE" w:rsidRPr="000827F9">
          <w:rPr>
            <w:rStyle w:val="Hyperlink"/>
          </w:rPr>
          <w:t>https://nya.org.uk/wp-content/uploads/2020/08/NYA-Guidance-version-2.pdf</w:t>
        </w:r>
      </w:hyperlink>
    </w:p>
    <w:p w14:paraId="4B4ED06D" w14:textId="4CA951B5" w:rsidR="000571FE" w:rsidRPr="000827F9" w:rsidRDefault="002818EE" w:rsidP="000571FE">
      <w:pPr>
        <w:jc w:val="both"/>
      </w:pPr>
      <w:r w:rsidRPr="000827F9">
        <w:t>When planning activities, social distancing, hygiene measures and risk assessments should be in place.  Please read through the FAQ’s on what you can do indoors and outdoors</w:t>
      </w:r>
      <w:r w:rsidR="00D10B35" w:rsidRPr="000827F9">
        <w:t>, group size, face coverings etc. that follow.</w:t>
      </w:r>
      <w:r w:rsidR="000571FE" w:rsidRPr="000827F9">
        <w:t xml:space="preserve"> </w:t>
      </w:r>
    </w:p>
    <w:p w14:paraId="17BB5667" w14:textId="4C3F650C" w:rsidR="002818EE" w:rsidRPr="000827F9" w:rsidRDefault="00557F4C" w:rsidP="000571FE">
      <w:pPr>
        <w:jc w:val="both"/>
      </w:pPr>
      <w:hyperlink r:id="rId43" w:history="1">
        <w:r w:rsidR="002818EE" w:rsidRPr="000827F9">
          <w:rPr>
            <w:rStyle w:val="Hyperlink"/>
          </w:rPr>
          <w:t>Governments guidelines</w:t>
        </w:r>
      </w:hyperlink>
      <w:r w:rsidR="002818EE" w:rsidRPr="000827F9">
        <w:t xml:space="preserve"> currently state that in worship or devotions:</w:t>
      </w:r>
    </w:p>
    <w:p w14:paraId="08EE6398" w14:textId="77777777" w:rsidR="002818EE" w:rsidRPr="000827F9" w:rsidRDefault="002818EE" w:rsidP="002818EE">
      <w:pPr>
        <w:ind w:left="720"/>
        <w:jc w:val="both"/>
      </w:pPr>
      <w:r w:rsidRPr="000827F9">
        <w:t>People should avoid singing, shouting, raising voices and/or playing music at a volume that makes normal conversation difficult or that may encourage shouting. This is because of the potential for increased risk of transmission from aerosol and droplets.</w:t>
      </w:r>
    </w:p>
    <w:p w14:paraId="1C4995BE" w14:textId="77B36927" w:rsidR="002818EE" w:rsidRPr="000827F9" w:rsidRDefault="002818EE" w:rsidP="002818EE">
      <w:pPr>
        <w:jc w:val="both"/>
        <w:rPr>
          <w:bCs/>
        </w:rPr>
      </w:pPr>
      <w:r w:rsidRPr="000827F9">
        <w:rPr>
          <w:bCs/>
        </w:rPr>
        <w:t>Whilst this guidance may negate some of the usual youth work activities, please remember that there are no restrictions on discussion, Bible study, sharing of testimonies and prayer.  Encourage your group to think creatively about how they would like to run their session and which activities are importa</w:t>
      </w:r>
      <w:r w:rsidR="007B2355">
        <w:rPr>
          <w:bCs/>
        </w:rPr>
        <w:t xml:space="preserve">nt to them for building faith.  </w:t>
      </w:r>
      <w:r w:rsidRPr="000827F9">
        <w:rPr>
          <w:bCs/>
        </w:rPr>
        <w:t>Young people should be encouraged where possible to bring their own equipment (Bible, snack and drink) and avoid sharing equipment.</w:t>
      </w:r>
    </w:p>
    <w:p w14:paraId="608986A6" w14:textId="77777777" w:rsidR="000069A4" w:rsidRDefault="002818EE" w:rsidP="002818EE">
      <w:pPr>
        <w:jc w:val="both"/>
        <w:rPr>
          <w:bCs/>
        </w:rPr>
      </w:pPr>
      <w:r w:rsidRPr="000827F9">
        <w:rPr>
          <w:bCs/>
        </w:rPr>
        <w:t xml:space="preserve">It is important to discuss with young people expectations and reasons for the changes in behaviour (e.g. complying with social distancing) and activities (no singing or shouting).  We encourage leaders to agree a code of conduct with young people and be prepared to follow through on a protocol should a young person choose to ignore the behaviour code. </w:t>
      </w:r>
    </w:p>
    <w:p w14:paraId="12AD8D2D" w14:textId="4E9FB903" w:rsidR="00EF37D6" w:rsidRDefault="002818EE" w:rsidP="002818EE">
      <w:pPr>
        <w:jc w:val="both"/>
        <w:rPr>
          <w:bCs/>
        </w:rPr>
      </w:pPr>
      <w:r w:rsidRPr="000827F9">
        <w:rPr>
          <w:bCs/>
        </w:rPr>
        <w:t xml:space="preserve"> </w:t>
      </w:r>
    </w:p>
    <w:p w14:paraId="38D5F08F" w14:textId="77777777" w:rsidR="007B2355" w:rsidRPr="000827F9" w:rsidRDefault="007B2355" w:rsidP="002818EE">
      <w:pPr>
        <w:jc w:val="both"/>
        <w:rPr>
          <w:bCs/>
        </w:rPr>
      </w:pPr>
    </w:p>
    <w:p w14:paraId="68F3A1C4" w14:textId="035830E0" w:rsidR="00EF37D6" w:rsidRPr="000E0691" w:rsidRDefault="007B2355" w:rsidP="00557F4C">
      <w:pPr>
        <w:pStyle w:val="ListParagraph"/>
        <w:numPr>
          <w:ilvl w:val="0"/>
          <w:numId w:val="11"/>
        </w:numPr>
        <w:jc w:val="both"/>
        <w:rPr>
          <w:b/>
          <w:bCs/>
          <w:sz w:val="24"/>
          <w:szCs w:val="24"/>
        </w:rPr>
      </w:pPr>
      <w:r w:rsidRPr="000E0691">
        <w:rPr>
          <w:b/>
          <w:bCs/>
          <w:sz w:val="24"/>
          <w:szCs w:val="24"/>
        </w:rPr>
        <w:t xml:space="preserve">Q. </w:t>
      </w:r>
      <w:r w:rsidR="00EF37D6" w:rsidRPr="000E0691">
        <w:rPr>
          <w:b/>
          <w:bCs/>
          <w:sz w:val="24"/>
          <w:szCs w:val="24"/>
        </w:rPr>
        <w:t>Can I take my youth group to the park?</w:t>
      </w:r>
    </w:p>
    <w:p w14:paraId="0536E622" w14:textId="77777777" w:rsidR="006567B4" w:rsidRPr="007B2355" w:rsidRDefault="006567B4" w:rsidP="00557F4C">
      <w:pPr>
        <w:pStyle w:val="ListParagraph"/>
        <w:ind w:left="360"/>
        <w:jc w:val="both"/>
        <w:rPr>
          <w:b/>
          <w:bCs/>
        </w:rPr>
      </w:pPr>
    </w:p>
    <w:p w14:paraId="68731F55" w14:textId="77777777" w:rsidR="007B2355" w:rsidRDefault="007F785A" w:rsidP="00557F4C">
      <w:pPr>
        <w:pStyle w:val="ListParagraph"/>
        <w:numPr>
          <w:ilvl w:val="0"/>
          <w:numId w:val="19"/>
        </w:numPr>
        <w:spacing w:after="0" w:line="240" w:lineRule="auto"/>
        <w:jc w:val="both"/>
        <w:rPr>
          <w:rFonts w:eastAsia="Times New Roman" w:cs="Arial"/>
          <w:color w:val="0B0C0C"/>
          <w:shd w:val="clear" w:color="auto" w:fill="FFFFFF"/>
          <w:lang w:val="en-US"/>
        </w:rPr>
      </w:pPr>
      <w:r w:rsidRPr="007B2355">
        <w:rPr>
          <w:rFonts w:eastAsia="Times New Roman" w:cs="Arial"/>
          <w:color w:val="0B0C0C"/>
          <w:shd w:val="clear" w:color="auto" w:fill="FFFFFF"/>
          <w:lang w:val="en-US"/>
        </w:rPr>
        <w:t xml:space="preserve">If you are operating as a church youth group (of no more than 15 young people plus leaders), you will need to meet at your place of worship.  </w:t>
      </w:r>
    </w:p>
    <w:p w14:paraId="591B45C1" w14:textId="77777777" w:rsidR="007B2355" w:rsidRDefault="007B2355" w:rsidP="00557F4C">
      <w:pPr>
        <w:spacing w:after="0" w:line="240" w:lineRule="auto"/>
        <w:ind w:left="360"/>
        <w:jc w:val="both"/>
        <w:rPr>
          <w:rFonts w:eastAsia="Times New Roman" w:cs="Arial"/>
          <w:color w:val="0B0C0C"/>
          <w:shd w:val="clear" w:color="auto" w:fill="FFFFFF"/>
          <w:lang w:val="en-US"/>
        </w:rPr>
      </w:pPr>
    </w:p>
    <w:p w14:paraId="5D7EA60B" w14:textId="2385F61E" w:rsidR="007F785A" w:rsidRPr="007B2355" w:rsidRDefault="007F785A" w:rsidP="00557F4C">
      <w:pPr>
        <w:spacing w:after="0" w:line="240" w:lineRule="auto"/>
        <w:ind w:left="360"/>
        <w:jc w:val="both"/>
        <w:rPr>
          <w:rFonts w:eastAsia="Times New Roman" w:cs="Arial"/>
          <w:color w:val="0B0C0C"/>
          <w:shd w:val="clear" w:color="auto" w:fill="FFFFFF"/>
          <w:lang w:val="en-US"/>
        </w:rPr>
      </w:pPr>
      <w:r w:rsidRPr="007B2355">
        <w:rPr>
          <w:rFonts w:eastAsia="Times New Roman" w:cs="Arial"/>
          <w:color w:val="0B0C0C"/>
          <w:shd w:val="clear" w:color="auto" w:fill="FFFFFF"/>
          <w:lang w:val="en-US"/>
        </w:rPr>
        <w:t xml:space="preserve">According to </w:t>
      </w:r>
      <w:hyperlink r:id="rId44" w:history="1">
        <w:r w:rsidRPr="007B2355">
          <w:rPr>
            <w:rStyle w:val="Hyperlink"/>
            <w:rFonts w:eastAsia="Times New Roman" w:cs="Arial"/>
            <w:shd w:val="clear" w:color="auto" w:fill="FFFFFF"/>
            <w:lang w:val="en-US"/>
          </w:rPr>
          <w:t>government guidelines</w:t>
        </w:r>
      </w:hyperlink>
      <w:r w:rsidRPr="007B2355">
        <w:rPr>
          <w:rFonts w:eastAsia="Times New Roman" w:cs="Arial"/>
          <w:color w:val="0B0C0C"/>
          <w:shd w:val="clear" w:color="auto" w:fill="FFFFFF"/>
          <w:lang w:val="en-US"/>
        </w:rPr>
        <w:t>:</w:t>
      </w:r>
    </w:p>
    <w:p w14:paraId="3F6C2685" w14:textId="77777777" w:rsidR="007B2355" w:rsidRDefault="007F785A" w:rsidP="00557F4C">
      <w:pPr>
        <w:spacing w:after="0" w:line="240" w:lineRule="auto"/>
        <w:ind w:left="720"/>
        <w:jc w:val="both"/>
        <w:rPr>
          <w:rFonts w:eastAsia="Times New Roman" w:cs="Arial"/>
          <w:color w:val="0B0C0C"/>
          <w:shd w:val="clear" w:color="auto" w:fill="FFFFFF"/>
          <w:lang w:val="en-US"/>
        </w:rPr>
      </w:pPr>
      <w:r w:rsidRPr="000827F9">
        <w:rPr>
          <w:rFonts w:eastAsia="Times New Roman" w:cs="Arial"/>
          <w:color w:val="0B0C0C"/>
          <w:shd w:val="clear" w:color="auto" w:fill="FFFFFF"/>
          <w:lang w:val="en-US"/>
        </w:rPr>
        <w:t xml:space="preserve">A place of worship refers to a building used for regular religious ceremonies, communal worship or similar gatherings by religious </w:t>
      </w:r>
      <w:proofErr w:type="spellStart"/>
      <w:r w:rsidRPr="000827F9">
        <w:rPr>
          <w:rFonts w:eastAsia="Times New Roman" w:cs="Arial"/>
          <w:color w:val="0B0C0C"/>
          <w:shd w:val="clear" w:color="auto" w:fill="FFFFFF"/>
          <w:lang w:val="en-US"/>
        </w:rPr>
        <w:t>organisations</w:t>
      </w:r>
      <w:proofErr w:type="spellEnd"/>
      <w:r w:rsidRPr="000827F9">
        <w:rPr>
          <w:rFonts w:eastAsia="Times New Roman" w:cs="Arial"/>
          <w:color w:val="0B0C0C"/>
          <w:shd w:val="clear" w:color="auto" w:fill="FFFFFF"/>
          <w:lang w:val="en-US"/>
        </w:rPr>
        <w:t>. It includes the use of surrounding grounds, for example, adjoining carparks, courtyards or gardens for which the venue managers are also responsible. </w:t>
      </w:r>
      <w:r w:rsidRPr="000827F9">
        <w:rPr>
          <w:rFonts w:eastAsia="Times New Roman" w:cs="Arial"/>
          <w:color w:val="0B0C0C"/>
          <w:lang w:val="en-US"/>
        </w:rPr>
        <w:br/>
      </w:r>
      <w:r w:rsidRPr="000827F9">
        <w:rPr>
          <w:rFonts w:eastAsia="Times New Roman" w:cs="Arial"/>
          <w:color w:val="0B0C0C"/>
          <w:lang w:val="en-US"/>
        </w:rPr>
        <w:br/>
      </w:r>
      <w:r w:rsidRPr="000827F9">
        <w:rPr>
          <w:rFonts w:eastAsia="Times New Roman" w:cs="Arial"/>
          <w:color w:val="0B0C0C"/>
          <w:shd w:val="clear" w:color="auto" w:fill="FFFFFF"/>
          <w:lang w:val="en-US"/>
        </w:rPr>
        <w:t xml:space="preserve">The guidance also covers premises when being used for religious gatherings, even when their primary purpose is not for religious gatherings, such as a community </w:t>
      </w:r>
      <w:proofErr w:type="spellStart"/>
      <w:r w:rsidRPr="000827F9">
        <w:rPr>
          <w:rFonts w:eastAsia="Times New Roman" w:cs="Arial"/>
          <w:color w:val="0B0C0C"/>
          <w:shd w:val="clear" w:color="auto" w:fill="FFFFFF"/>
          <w:lang w:val="en-US"/>
        </w:rPr>
        <w:t>centre</w:t>
      </w:r>
      <w:proofErr w:type="spellEnd"/>
      <w:r w:rsidRPr="000827F9">
        <w:rPr>
          <w:rFonts w:eastAsia="Times New Roman" w:cs="Arial"/>
          <w:color w:val="0B0C0C"/>
          <w:shd w:val="clear" w:color="auto" w:fill="FFFFFF"/>
          <w:lang w:val="en-US"/>
        </w:rPr>
        <w:t>. These premises will only be able to be used where they are permitted to be open and additional guidance may be applicable. </w:t>
      </w:r>
      <w:r w:rsidRPr="000827F9">
        <w:rPr>
          <w:rFonts w:eastAsia="Times New Roman" w:cs="Arial"/>
          <w:color w:val="0B0C0C"/>
          <w:lang w:val="en-US"/>
        </w:rPr>
        <w:br/>
      </w:r>
      <w:r w:rsidRPr="000827F9">
        <w:rPr>
          <w:rFonts w:eastAsia="Times New Roman" w:cs="Arial"/>
          <w:color w:val="0B0C0C"/>
          <w:lang w:val="en-US"/>
        </w:rPr>
        <w:br/>
      </w:r>
      <w:r w:rsidRPr="000827F9">
        <w:rPr>
          <w:rFonts w:eastAsia="Times New Roman" w:cs="Arial"/>
          <w:color w:val="0B0C0C"/>
          <w:shd w:val="clear" w:color="auto" w:fill="FFFFFF"/>
          <w:lang w:val="en-US"/>
        </w:rPr>
        <w:t xml:space="preserve">This guidance does not cover public parks, private homes, cultural sites or other open spaces, such as woodlands which may be used for religious purposes. If people do want to engage in worship in these spaces, then the guidance relevant to that place should be adhered to.  </w:t>
      </w:r>
    </w:p>
    <w:p w14:paraId="26274D3E" w14:textId="77777777" w:rsidR="006567B4" w:rsidRDefault="006567B4" w:rsidP="00557F4C">
      <w:pPr>
        <w:spacing w:after="0" w:line="240" w:lineRule="auto"/>
        <w:ind w:left="720"/>
        <w:jc w:val="both"/>
        <w:rPr>
          <w:rFonts w:eastAsia="Times New Roman" w:cs="Times New Roman"/>
          <w:lang w:val="en-US"/>
        </w:rPr>
      </w:pPr>
    </w:p>
    <w:p w14:paraId="05019B34" w14:textId="2374A4EF" w:rsidR="007F785A" w:rsidRPr="007B2355" w:rsidRDefault="007F785A" w:rsidP="00557F4C">
      <w:pPr>
        <w:spacing w:after="0" w:line="240" w:lineRule="auto"/>
        <w:jc w:val="both"/>
        <w:rPr>
          <w:rFonts w:eastAsia="Times New Roman" w:cs="Times New Roman"/>
          <w:lang w:val="en-US"/>
        </w:rPr>
      </w:pPr>
      <w:r w:rsidRPr="000827F9">
        <w:rPr>
          <w:bCs/>
        </w:rPr>
        <w:t xml:space="preserve">Should you choose to take a group of young people to a </w:t>
      </w:r>
      <w:r w:rsidR="00391FCD">
        <w:rPr>
          <w:bCs/>
        </w:rPr>
        <w:t>local park, your group size should</w:t>
      </w:r>
      <w:r w:rsidRPr="000827F9">
        <w:rPr>
          <w:bCs/>
        </w:rPr>
        <w:t xml:space="preserve"> be limited to 6 people from different households i.e. 4 young people and 2 leaders</w:t>
      </w:r>
      <w:r w:rsidR="00D10B35" w:rsidRPr="000827F9">
        <w:rPr>
          <w:bCs/>
        </w:rPr>
        <w:t>;</w:t>
      </w:r>
      <w:r w:rsidRPr="000827F9">
        <w:rPr>
          <w:bCs/>
        </w:rPr>
        <w:t xml:space="preserve"> or 2 households.</w:t>
      </w:r>
      <w:r w:rsidR="005B1DBB" w:rsidRPr="000827F9">
        <w:rPr>
          <w:bCs/>
        </w:rPr>
        <w:t xml:space="preserve">  Y</w:t>
      </w:r>
      <w:r w:rsidRPr="000827F9">
        <w:rPr>
          <w:bCs/>
        </w:rPr>
        <w:t xml:space="preserve">ou </w:t>
      </w:r>
      <w:r w:rsidR="005B1DBB" w:rsidRPr="000827F9">
        <w:rPr>
          <w:bCs/>
        </w:rPr>
        <w:t xml:space="preserve">might like to try </w:t>
      </w:r>
      <w:r w:rsidRPr="000827F9">
        <w:rPr>
          <w:bCs/>
        </w:rPr>
        <w:t>a social action activity with these smaller numbers</w:t>
      </w:r>
      <w:r w:rsidR="005B1DBB" w:rsidRPr="000827F9">
        <w:rPr>
          <w:bCs/>
        </w:rPr>
        <w:t>.</w:t>
      </w:r>
    </w:p>
    <w:p w14:paraId="18FF6AB3" w14:textId="77777777" w:rsidR="00D10B35" w:rsidRPr="000827F9" w:rsidRDefault="00D10B35" w:rsidP="00557F4C">
      <w:pPr>
        <w:jc w:val="both"/>
        <w:rPr>
          <w:bCs/>
        </w:rPr>
      </w:pPr>
    </w:p>
    <w:p w14:paraId="603B3DA4" w14:textId="5ACFDFF4" w:rsidR="002818EE" w:rsidRPr="000E0691" w:rsidRDefault="007B2355" w:rsidP="00557F4C">
      <w:pPr>
        <w:pStyle w:val="ListParagraph"/>
        <w:numPr>
          <w:ilvl w:val="0"/>
          <w:numId w:val="11"/>
        </w:numPr>
        <w:jc w:val="both"/>
        <w:rPr>
          <w:b/>
          <w:sz w:val="24"/>
          <w:szCs w:val="24"/>
        </w:rPr>
      </w:pPr>
      <w:r w:rsidRPr="000E0691">
        <w:rPr>
          <w:b/>
          <w:sz w:val="24"/>
          <w:szCs w:val="24"/>
        </w:rPr>
        <w:t xml:space="preserve">Q. </w:t>
      </w:r>
      <w:r w:rsidR="002818EE" w:rsidRPr="000E0691">
        <w:rPr>
          <w:b/>
          <w:sz w:val="24"/>
          <w:szCs w:val="24"/>
        </w:rPr>
        <w:t>Can I take my youth group away camping?</w:t>
      </w:r>
    </w:p>
    <w:p w14:paraId="19AD0A4E" w14:textId="79B5E1B0" w:rsidR="00D10B35" w:rsidRDefault="002818EE" w:rsidP="00557F4C">
      <w:pPr>
        <w:pStyle w:val="NormalWeb"/>
        <w:numPr>
          <w:ilvl w:val="0"/>
          <w:numId w:val="20"/>
        </w:numPr>
        <w:jc w:val="both"/>
        <w:rPr>
          <w:rFonts w:asciiTheme="minorHAnsi" w:hAnsiTheme="minorHAnsi" w:cs="Arial"/>
          <w:sz w:val="22"/>
          <w:szCs w:val="22"/>
        </w:rPr>
      </w:pPr>
      <w:r w:rsidRPr="000827F9">
        <w:rPr>
          <w:rFonts w:asciiTheme="minorHAnsi" w:hAnsiTheme="minorHAnsi"/>
          <w:b/>
          <w:sz w:val="22"/>
          <w:szCs w:val="22"/>
        </w:rPr>
        <w:t>No.</w:t>
      </w:r>
      <w:r w:rsidRPr="000827F9">
        <w:rPr>
          <w:rFonts w:asciiTheme="minorHAnsi" w:hAnsiTheme="minorHAnsi"/>
          <w:sz w:val="22"/>
          <w:szCs w:val="22"/>
        </w:rPr>
        <w:t xml:space="preserve">  O</w:t>
      </w:r>
      <w:r w:rsidRPr="000827F9">
        <w:rPr>
          <w:rFonts w:asciiTheme="minorHAnsi" w:hAnsiTheme="minorHAnsi" w:cs="Arial"/>
          <w:sz w:val="22"/>
          <w:szCs w:val="22"/>
        </w:rPr>
        <w:t>vernight stays will not be</w:t>
      </w:r>
      <w:r w:rsidR="00EF37D6" w:rsidRPr="000827F9">
        <w:rPr>
          <w:rFonts w:asciiTheme="minorHAnsi" w:hAnsiTheme="minorHAnsi" w:cs="Arial"/>
          <w:sz w:val="22"/>
          <w:szCs w:val="22"/>
        </w:rPr>
        <w:t xml:space="preserve"> permitted during </w:t>
      </w:r>
      <w:r w:rsidRPr="000827F9">
        <w:rPr>
          <w:rFonts w:asciiTheme="minorHAnsi" w:hAnsiTheme="minorHAnsi" w:cs="Arial"/>
          <w:sz w:val="22"/>
          <w:szCs w:val="22"/>
        </w:rPr>
        <w:t>amber readiness level.  Overnight camping will be permitted at yellow readiness level.</w:t>
      </w:r>
    </w:p>
    <w:p w14:paraId="0BAE6C6A" w14:textId="77777777" w:rsidR="007B2355" w:rsidRPr="000827F9" w:rsidRDefault="007B2355" w:rsidP="007B2355">
      <w:pPr>
        <w:pStyle w:val="NormalWeb"/>
        <w:ind w:left="720"/>
        <w:jc w:val="both"/>
        <w:rPr>
          <w:rFonts w:asciiTheme="minorHAnsi" w:hAnsiTheme="minorHAnsi" w:cs="Arial"/>
          <w:sz w:val="22"/>
          <w:szCs w:val="22"/>
        </w:rPr>
      </w:pPr>
    </w:p>
    <w:p w14:paraId="53191C6C" w14:textId="47EC8AE8" w:rsidR="002818EE" w:rsidRPr="000E0691" w:rsidRDefault="00EF37D6" w:rsidP="002818EE">
      <w:pPr>
        <w:pStyle w:val="NormalWeb"/>
        <w:jc w:val="both"/>
        <w:rPr>
          <w:rFonts w:asciiTheme="minorHAnsi" w:hAnsiTheme="minorHAnsi" w:cs="Arial"/>
          <w:b/>
          <w:u w:val="single"/>
        </w:rPr>
      </w:pPr>
      <w:r w:rsidRPr="000E0691">
        <w:rPr>
          <w:rFonts w:asciiTheme="minorHAnsi" w:hAnsiTheme="minorHAnsi" w:cs="Arial"/>
          <w:b/>
          <w:u w:val="single"/>
        </w:rPr>
        <w:t>FAQ’s that apply to both children and youth groups</w:t>
      </w:r>
    </w:p>
    <w:p w14:paraId="3D63EE45" w14:textId="40AF5D97" w:rsidR="002659F3" w:rsidRPr="000E0691" w:rsidRDefault="007B2355" w:rsidP="00BA0865">
      <w:pPr>
        <w:pStyle w:val="ListParagraph"/>
        <w:numPr>
          <w:ilvl w:val="0"/>
          <w:numId w:val="11"/>
        </w:numPr>
        <w:jc w:val="both"/>
        <w:rPr>
          <w:b/>
          <w:sz w:val="24"/>
          <w:szCs w:val="24"/>
        </w:rPr>
      </w:pPr>
      <w:r w:rsidRPr="000E0691">
        <w:rPr>
          <w:b/>
          <w:sz w:val="24"/>
          <w:szCs w:val="24"/>
        </w:rPr>
        <w:t xml:space="preserve">Q. </w:t>
      </w:r>
      <w:r w:rsidR="00C40A75" w:rsidRPr="000E0691">
        <w:rPr>
          <w:b/>
          <w:sz w:val="24"/>
          <w:szCs w:val="24"/>
        </w:rPr>
        <w:t>What activities can I do indoors?</w:t>
      </w:r>
    </w:p>
    <w:p w14:paraId="4CCB016A" w14:textId="77777777" w:rsidR="006567B4" w:rsidRPr="007B2355" w:rsidRDefault="006567B4" w:rsidP="006567B4">
      <w:pPr>
        <w:pStyle w:val="ListParagraph"/>
        <w:ind w:left="360"/>
        <w:jc w:val="both"/>
        <w:rPr>
          <w:b/>
        </w:rPr>
      </w:pPr>
    </w:p>
    <w:p w14:paraId="3DB8B511" w14:textId="61546041" w:rsidR="002659F3" w:rsidRPr="000827F9" w:rsidRDefault="002659F3" w:rsidP="00BA0865">
      <w:pPr>
        <w:pStyle w:val="ListParagraph"/>
        <w:numPr>
          <w:ilvl w:val="0"/>
          <w:numId w:val="21"/>
        </w:numPr>
        <w:jc w:val="both"/>
      </w:pPr>
      <w:r w:rsidRPr="000827F9">
        <w:t xml:space="preserve">If you choose to run sessions indoors there is a higher risk of transmission. </w:t>
      </w:r>
      <w:r w:rsidRPr="007B2355">
        <w:rPr>
          <w:b/>
        </w:rPr>
        <w:t xml:space="preserve">You should </w:t>
      </w:r>
      <w:r w:rsidR="00E84388" w:rsidRPr="007B2355">
        <w:rPr>
          <w:b/>
        </w:rPr>
        <w:t xml:space="preserve">maintain </w:t>
      </w:r>
      <w:r w:rsidR="00B94A4C" w:rsidRPr="007B2355">
        <w:rPr>
          <w:b/>
        </w:rPr>
        <w:t xml:space="preserve">current government guidance on </w:t>
      </w:r>
      <w:r w:rsidR="00E84388" w:rsidRPr="007B2355">
        <w:rPr>
          <w:b/>
        </w:rPr>
        <w:t xml:space="preserve">social distancing and </w:t>
      </w:r>
      <w:r w:rsidRPr="007B2355">
        <w:rPr>
          <w:b/>
        </w:rPr>
        <w:t>consider the risks accordingly.</w:t>
      </w:r>
      <w:r w:rsidR="00FE1A3D" w:rsidRPr="007B2355">
        <w:rPr>
          <w:b/>
        </w:rPr>
        <w:t xml:space="preserve">  </w:t>
      </w:r>
      <w:r w:rsidR="00FE1A3D" w:rsidRPr="000827F9">
        <w:t>Activity times should be kept as short as possible.</w:t>
      </w:r>
    </w:p>
    <w:p w14:paraId="72072B82" w14:textId="68BF7DB0" w:rsidR="002659F3" w:rsidRPr="000827F9" w:rsidRDefault="00905E71" w:rsidP="00A87CE6">
      <w:pPr>
        <w:jc w:val="both"/>
      </w:pPr>
      <w:r w:rsidRPr="000827F9">
        <w:t>There are</w:t>
      </w:r>
      <w:r w:rsidR="002659F3" w:rsidRPr="000827F9">
        <w:t xml:space="preserve"> different </w:t>
      </w:r>
      <w:r w:rsidRPr="000827F9">
        <w:t>risk levels</w:t>
      </w:r>
      <w:r w:rsidR="002659F3" w:rsidRPr="000827F9">
        <w:t xml:space="preserve"> depending on the ty</w:t>
      </w:r>
      <w:r w:rsidRPr="000827F9">
        <w:t>pe of activity or provision on</w:t>
      </w:r>
      <w:r w:rsidR="002659F3" w:rsidRPr="000827F9">
        <w:t xml:space="preserve"> offer. </w:t>
      </w:r>
      <w:r w:rsidR="00A46660">
        <w:t xml:space="preserve"> </w:t>
      </w:r>
      <w:r w:rsidR="002659F3" w:rsidRPr="000827F9">
        <w:t>If your provision is classroom-based, you should find the Department for Education’s</w:t>
      </w:r>
      <w:r w:rsidR="00E535EE">
        <w:t xml:space="preserve"> </w:t>
      </w:r>
      <w:hyperlink r:id="rId45" w:anchor="section-3-curriculum-behaviour-and-pastoral-support" w:history="1">
        <w:r w:rsidR="00E535EE" w:rsidRPr="00A46660">
          <w:rPr>
            <w:rStyle w:val="Hyperlink"/>
          </w:rPr>
          <w:t>Guidance for full opening: schools (7 August update)</w:t>
        </w:r>
        <w:r w:rsidR="00A26C21" w:rsidRPr="00A46660">
          <w:rPr>
            <w:rStyle w:val="Hyperlink"/>
          </w:rPr>
          <w:t xml:space="preserve"> section 3 on curriculum, behaviour</w:t>
        </w:r>
        <w:r w:rsidR="00A46660" w:rsidRPr="00A46660">
          <w:rPr>
            <w:rStyle w:val="Hyperlink"/>
          </w:rPr>
          <w:t xml:space="preserve"> and pastoral support</w:t>
        </w:r>
        <w:r w:rsidR="002659F3" w:rsidRPr="00A46660">
          <w:rPr>
            <w:rStyle w:val="Hyperlink"/>
          </w:rPr>
          <w:t> </w:t>
        </w:r>
      </w:hyperlink>
      <w:r w:rsidR="002659F3" w:rsidRPr="000827F9">
        <w:t xml:space="preserve">helpful in determining </w:t>
      </w:r>
      <w:r w:rsidR="00A46660">
        <w:t xml:space="preserve">activities and </w:t>
      </w:r>
      <w:r w:rsidR="002659F3" w:rsidRPr="000827F9">
        <w:t xml:space="preserve">how to </w:t>
      </w:r>
      <w:hyperlink r:id="rId46" w:anchor="A" w:history="1">
        <w:r w:rsidR="002659F3" w:rsidRPr="002D39F7">
          <w:rPr>
            <w:rStyle w:val="Hyperlink"/>
          </w:rPr>
          <w:t>carry out a risk assessment</w:t>
        </w:r>
      </w:hyperlink>
      <w:r w:rsidR="002659F3" w:rsidRPr="000827F9">
        <w:t>, depending on the age of the children you cater for.</w:t>
      </w:r>
    </w:p>
    <w:p w14:paraId="492A17FB" w14:textId="3EE67B6E" w:rsidR="000F6E0A" w:rsidRPr="000827F9" w:rsidRDefault="000F6E0A" w:rsidP="00A87CE6">
      <w:pPr>
        <w:jc w:val="both"/>
        <w:rPr>
          <w:rFonts w:cstheme="minorHAnsi"/>
          <w:iCs/>
        </w:rPr>
      </w:pPr>
      <w:r w:rsidRPr="000827F9">
        <w:t xml:space="preserve">Our interpretation of the guidance suggests </w:t>
      </w:r>
      <w:r w:rsidR="00E84388" w:rsidRPr="000827F9">
        <w:rPr>
          <w:rFonts w:cstheme="minorHAnsi"/>
          <w:iCs/>
        </w:rPr>
        <w:t>a</w:t>
      </w:r>
      <w:r w:rsidRPr="000827F9">
        <w:rPr>
          <w:rFonts w:cstheme="minorHAnsi"/>
          <w:iCs/>
        </w:rPr>
        <w:t>ctivities you can do:</w:t>
      </w:r>
    </w:p>
    <w:p w14:paraId="6977A8C5" w14:textId="56A22B32" w:rsidR="00402066" w:rsidRPr="000827F9" w:rsidRDefault="00FA0CA5" w:rsidP="00BA0865">
      <w:pPr>
        <w:pStyle w:val="ListParagraph"/>
        <w:numPr>
          <w:ilvl w:val="0"/>
          <w:numId w:val="1"/>
        </w:numPr>
        <w:jc w:val="both"/>
        <w:rPr>
          <w:rFonts w:cstheme="minorHAnsi"/>
          <w:iCs/>
        </w:rPr>
      </w:pPr>
      <w:r w:rsidRPr="000827F9">
        <w:rPr>
          <w:rFonts w:cstheme="minorHAnsi"/>
          <w:iCs/>
        </w:rPr>
        <w:t>Use digital media</w:t>
      </w:r>
      <w:r w:rsidR="008A3E34" w:rsidRPr="000827F9">
        <w:rPr>
          <w:rFonts w:cstheme="minorHAnsi"/>
          <w:iCs/>
        </w:rPr>
        <w:t>.</w:t>
      </w:r>
    </w:p>
    <w:p w14:paraId="6EE6E008" w14:textId="266010DB" w:rsidR="000F6E0A" w:rsidRPr="000827F9" w:rsidRDefault="00FA0CA5" w:rsidP="00BA0865">
      <w:pPr>
        <w:pStyle w:val="ListParagraph"/>
        <w:numPr>
          <w:ilvl w:val="0"/>
          <w:numId w:val="1"/>
        </w:numPr>
        <w:jc w:val="both"/>
        <w:rPr>
          <w:rFonts w:cstheme="minorHAnsi"/>
          <w:iCs/>
        </w:rPr>
      </w:pPr>
      <w:r w:rsidRPr="000827F9">
        <w:rPr>
          <w:rFonts w:cstheme="minorHAnsi"/>
          <w:iCs/>
        </w:rPr>
        <w:t>Share</w:t>
      </w:r>
      <w:r w:rsidR="000F6E0A" w:rsidRPr="000827F9">
        <w:rPr>
          <w:rFonts w:cstheme="minorHAnsi"/>
          <w:iCs/>
        </w:rPr>
        <w:t xml:space="preserve"> stories such as Bible stories</w:t>
      </w:r>
      <w:r w:rsidRPr="000827F9">
        <w:rPr>
          <w:rFonts w:cstheme="minorHAnsi"/>
          <w:iCs/>
        </w:rPr>
        <w:t xml:space="preserve"> and personal testimonies</w:t>
      </w:r>
      <w:r w:rsidR="00FB6BF5" w:rsidRPr="000827F9">
        <w:rPr>
          <w:rFonts w:cstheme="minorHAnsi"/>
          <w:iCs/>
        </w:rPr>
        <w:t>, discussion</w:t>
      </w:r>
      <w:r w:rsidR="008A3E34" w:rsidRPr="000827F9">
        <w:rPr>
          <w:rFonts w:cstheme="minorHAnsi"/>
          <w:iCs/>
        </w:rPr>
        <w:t>.</w:t>
      </w:r>
    </w:p>
    <w:p w14:paraId="3B3F2D3F" w14:textId="4E73666B" w:rsidR="00FA0CA5" w:rsidRPr="000827F9" w:rsidRDefault="00FA0CA5" w:rsidP="00BA0865">
      <w:pPr>
        <w:pStyle w:val="ListParagraph"/>
        <w:numPr>
          <w:ilvl w:val="0"/>
          <w:numId w:val="1"/>
        </w:numPr>
        <w:jc w:val="both"/>
        <w:rPr>
          <w:rFonts w:cstheme="minorHAnsi"/>
          <w:iCs/>
        </w:rPr>
      </w:pPr>
      <w:r w:rsidRPr="000827F9">
        <w:rPr>
          <w:rFonts w:cstheme="minorHAnsi"/>
          <w:iCs/>
        </w:rPr>
        <w:t>Pray</w:t>
      </w:r>
      <w:r w:rsidR="008A3E34" w:rsidRPr="000827F9">
        <w:rPr>
          <w:rFonts w:cstheme="minorHAnsi"/>
          <w:iCs/>
        </w:rPr>
        <w:t>.</w:t>
      </w:r>
    </w:p>
    <w:p w14:paraId="2A2D89AB" w14:textId="22B0EC94" w:rsidR="000F6E0A" w:rsidRPr="000827F9" w:rsidRDefault="00FA0CA5" w:rsidP="00BA0865">
      <w:pPr>
        <w:pStyle w:val="ListParagraph"/>
        <w:numPr>
          <w:ilvl w:val="0"/>
          <w:numId w:val="1"/>
        </w:numPr>
        <w:jc w:val="both"/>
        <w:rPr>
          <w:rFonts w:cstheme="minorHAnsi"/>
          <w:iCs/>
        </w:rPr>
      </w:pPr>
      <w:r w:rsidRPr="000827F9">
        <w:rPr>
          <w:rFonts w:cstheme="minorHAnsi"/>
          <w:iCs/>
        </w:rPr>
        <w:t>Non-contact in</w:t>
      </w:r>
      <w:r w:rsidR="000F6E0A" w:rsidRPr="000827F9">
        <w:rPr>
          <w:rFonts w:cstheme="minorHAnsi"/>
          <w:iCs/>
        </w:rPr>
        <w:t xml:space="preserve">door games </w:t>
      </w:r>
      <w:r w:rsidRPr="000827F9">
        <w:rPr>
          <w:rFonts w:cstheme="minorHAnsi"/>
          <w:iCs/>
        </w:rPr>
        <w:t xml:space="preserve">e.g. </w:t>
      </w:r>
      <w:r w:rsidRPr="000827F9">
        <w:rPr>
          <w:rFonts w:cstheme="minorHAnsi"/>
          <w:i/>
          <w:iCs/>
        </w:rPr>
        <w:t>Simon says</w:t>
      </w:r>
      <w:r w:rsidR="008A3E34" w:rsidRPr="000827F9">
        <w:rPr>
          <w:rFonts w:cstheme="minorHAnsi"/>
          <w:i/>
          <w:iCs/>
        </w:rPr>
        <w:t>.</w:t>
      </w:r>
    </w:p>
    <w:p w14:paraId="30073B37" w14:textId="3C2CEDF0" w:rsidR="000F6E0A" w:rsidRPr="000827F9" w:rsidRDefault="000F6E0A" w:rsidP="00BA0865">
      <w:pPr>
        <w:pStyle w:val="ListParagraph"/>
        <w:numPr>
          <w:ilvl w:val="0"/>
          <w:numId w:val="1"/>
        </w:numPr>
        <w:jc w:val="both"/>
        <w:rPr>
          <w:rFonts w:cstheme="minorHAnsi"/>
          <w:iCs/>
        </w:rPr>
      </w:pPr>
      <w:r w:rsidRPr="000827F9">
        <w:rPr>
          <w:rFonts w:cstheme="minorHAnsi"/>
          <w:iCs/>
        </w:rPr>
        <w:t>Craft activities.</w:t>
      </w:r>
      <w:r w:rsidR="00FA0CA5" w:rsidRPr="000827F9">
        <w:rPr>
          <w:rFonts w:cstheme="minorHAnsi"/>
          <w:iCs/>
        </w:rPr>
        <w:t xml:space="preserve">  </w:t>
      </w:r>
      <w:r w:rsidR="00FA0CA5" w:rsidRPr="000827F9">
        <w:rPr>
          <w:rFonts w:cstheme="minorHAnsi"/>
          <w:b/>
          <w:iCs/>
        </w:rPr>
        <w:t>Sharing of equipment is not advised</w:t>
      </w:r>
      <w:r w:rsidR="00FA0CA5" w:rsidRPr="000827F9">
        <w:rPr>
          <w:rFonts w:cstheme="minorHAnsi"/>
          <w:iCs/>
        </w:rPr>
        <w:t>, particularly of malleable materials e.g. playdough.</w:t>
      </w:r>
      <w:r w:rsidRPr="000827F9">
        <w:rPr>
          <w:rFonts w:cstheme="minorHAnsi"/>
          <w:iCs/>
        </w:rPr>
        <w:t xml:space="preserve">  Resources for activities e.g. painting, sticking, cutting, small world play, indoor and outdoor constructi</w:t>
      </w:r>
      <w:r w:rsidR="00FA0CA5" w:rsidRPr="000827F9">
        <w:rPr>
          <w:rFonts w:cstheme="minorHAnsi"/>
          <w:iCs/>
        </w:rPr>
        <w:t>ons should be washed before use</w:t>
      </w:r>
      <w:r w:rsidRPr="000827F9">
        <w:rPr>
          <w:rFonts w:cstheme="minorHAnsi"/>
          <w:iCs/>
        </w:rPr>
        <w:t>.</w:t>
      </w:r>
      <w:r w:rsidR="00FA0CA5" w:rsidRPr="000827F9">
        <w:rPr>
          <w:rFonts w:cstheme="minorHAnsi"/>
          <w:iCs/>
        </w:rPr>
        <w:t xml:space="preserve">  An alternative to providing equipment is to encourage children </w:t>
      </w:r>
      <w:r w:rsidRPr="000827F9">
        <w:rPr>
          <w:rFonts w:cstheme="minorHAnsi"/>
          <w:iCs/>
        </w:rPr>
        <w:t>to bring a pack with their own equipment, Bible and</w:t>
      </w:r>
      <w:r w:rsidR="008A3E34" w:rsidRPr="000827F9">
        <w:rPr>
          <w:rFonts w:cstheme="minorHAnsi"/>
          <w:iCs/>
        </w:rPr>
        <w:t xml:space="preserve"> snack.</w:t>
      </w:r>
    </w:p>
    <w:p w14:paraId="20777B82" w14:textId="77777777" w:rsidR="000F6E0A" w:rsidRPr="000827F9" w:rsidRDefault="000F6E0A" w:rsidP="00A87CE6">
      <w:pPr>
        <w:jc w:val="both"/>
        <w:rPr>
          <w:rFonts w:cstheme="minorHAnsi"/>
          <w:iCs/>
        </w:rPr>
      </w:pPr>
      <w:r w:rsidRPr="000827F9">
        <w:rPr>
          <w:rFonts w:cstheme="minorHAnsi"/>
          <w:iCs/>
        </w:rPr>
        <w:t>Hands should be washed before and after use.</w:t>
      </w:r>
    </w:p>
    <w:p w14:paraId="5BA8BF8F" w14:textId="35AAB8D0" w:rsidR="00E67370" w:rsidRPr="000827F9" w:rsidRDefault="00E67370" w:rsidP="00A87CE6">
      <w:pPr>
        <w:jc w:val="both"/>
        <w:rPr>
          <w:rFonts w:cstheme="minorHAnsi"/>
          <w:iCs/>
        </w:rPr>
      </w:pPr>
      <w:r w:rsidRPr="000827F9">
        <w:rPr>
          <w:rFonts w:cstheme="minorHAnsi"/>
          <w:iCs/>
        </w:rPr>
        <w:t xml:space="preserve">Singing, shouting-out, </w:t>
      </w:r>
      <w:r w:rsidR="00FA0CA5" w:rsidRPr="000827F9">
        <w:rPr>
          <w:rFonts w:cstheme="minorHAnsi"/>
          <w:iCs/>
        </w:rPr>
        <w:t xml:space="preserve">blowing instruments and </w:t>
      </w:r>
      <w:r w:rsidRPr="000827F9">
        <w:rPr>
          <w:rFonts w:cstheme="minorHAnsi"/>
          <w:iCs/>
        </w:rPr>
        <w:t xml:space="preserve">sharing of food is </w:t>
      </w:r>
      <w:r w:rsidRPr="000827F9">
        <w:rPr>
          <w:rFonts w:cstheme="minorHAnsi"/>
          <w:b/>
          <w:iCs/>
        </w:rPr>
        <w:t xml:space="preserve">not </w:t>
      </w:r>
      <w:r w:rsidR="00782045">
        <w:rPr>
          <w:rFonts w:cstheme="minorHAnsi"/>
          <w:iCs/>
        </w:rPr>
        <w:t>permitted</w:t>
      </w:r>
      <w:r w:rsidRPr="000827F9">
        <w:rPr>
          <w:rFonts w:cstheme="minorHAnsi"/>
          <w:iCs/>
        </w:rPr>
        <w:t>.</w:t>
      </w:r>
      <w:r w:rsidR="00905E71" w:rsidRPr="000827F9">
        <w:rPr>
          <w:rFonts w:cstheme="minorHAnsi"/>
          <w:iCs/>
        </w:rPr>
        <w:t xml:space="preserve">  However, clapping and signing actions are allowed.</w:t>
      </w:r>
    </w:p>
    <w:p w14:paraId="07D4F3A4" w14:textId="607D023D" w:rsidR="00AD2E09" w:rsidRPr="000827F9" w:rsidRDefault="00905E71" w:rsidP="00A87CE6">
      <w:pPr>
        <w:jc w:val="both"/>
        <w:rPr>
          <w:rFonts w:cstheme="minorHAnsi"/>
          <w:iCs/>
        </w:rPr>
      </w:pPr>
      <w:r w:rsidRPr="000827F9">
        <w:rPr>
          <w:rFonts w:cstheme="minorHAnsi"/>
          <w:iCs/>
        </w:rPr>
        <w:t>S</w:t>
      </w:r>
      <w:r w:rsidR="00AD2E09" w:rsidRPr="000827F9">
        <w:rPr>
          <w:rFonts w:cstheme="minorHAnsi"/>
          <w:iCs/>
        </w:rPr>
        <w:t>ome indoor sports may be possible provided activities are kept short, social distancing is adhered to and there is adequate ventilation.</w:t>
      </w:r>
      <w:r w:rsidR="00E879F4" w:rsidRPr="000827F9">
        <w:rPr>
          <w:rFonts w:cstheme="minorHAnsi"/>
          <w:iCs/>
        </w:rPr>
        <w:t xml:space="preserve">  Contact sports should not take place.</w:t>
      </w:r>
      <w:r w:rsidR="00AD2E09" w:rsidRPr="000827F9">
        <w:rPr>
          <w:rFonts w:cstheme="minorHAnsi"/>
          <w:iCs/>
        </w:rPr>
        <w:t xml:space="preserve">  Government guidance can be found </w:t>
      </w:r>
      <w:hyperlink r:id="rId47" w:history="1">
        <w:r w:rsidR="00AD2E09" w:rsidRPr="000827F9">
          <w:rPr>
            <w:rStyle w:val="Hyperlink"/>
            <w:rFonts w:cstheme="minorHAnsi"/>
            <w:iCs/>
          </w:rPr>
          <w:t>here</w:t>
        </w:r>
      </w:hyperlink>
      <w:r w:rsidR="00D10B35" w:rsidRPr="000827F9">
        <w:rPr>
          <w:rFonts w:cstheme="minorHAnsi"/>
          <w:iCs/>
        </w:rPr>
        <w:t>.</w:t>
      </w:r>
    </w:p>
    <w:p w14:paraId="432556A5" w14:textId="77777777" w:rsidR="00C53914" w:rsidRDefault="00C53914" w:rsidP="00C53914">
      <w:pPr>
        <w:rPr>
          <w:rFonts w:cstheme="minorHAnsi"/>
          <w:iCs/>
        </w:rPr>
      </w:pPr>
    </w:p>
    <w:p w14:paraId="7215D36B" w14:textId="019006BB" w:rsidR="008353D4" w:rsidRDefault="007B2355" w:rsidP="00557F4C">
      <w:pPr>
        <w:pStyle w:val="ListParagraph"/>
        <w:numPr>
          <w:ilvl w:val="0"/>
          <w:numId w:val="11"/>
        </w:numPr>
        <w:jc w:val="both"/>
        <w:rPr>
          <w:rFonts w:cstheme="minorHAnsi"/>
          <w:b/>
          <w:bCs/>
          <w:iCs/>
          <w:sz w:val="24"/>
          <w:szCs w:val="24"/>
        </w:rPr>
      </w:pPr>
      <w:r w:rsidRPr="000E0691">
        <w:rPr>
          <w:rFonts w:cstheme="minorHAnsi"/>
          <w:b/>
          <w:bCs/>
          <w:iCs/>
          <w:sz w:val="24"/>
          <w:szCs w:val="24"/>
        </w:rPr>
        <w:t xml:space="preserve">Q. </w:t>
      </w:r>
      <w:r w:rsidR="008353D4" w:rsidRPr="000E0691">
        <w:rPr>
          <w:rFonts w:cstheme="minorHAnsi"/>
          <w:b/>
          <w:bCs/>
          <w:iCs/>
          <w:sz w:val="24"/>
          <w:szCs w:val="24"/>
        </w:rPr>
        <w:t>Can our choir</w:t>
      </w:r>
      <w:r w:rsidR="00D41543" w:rsidRPr="000E0691">
        <w:rPr>
          <w:rFonts w:cstheme="minorHAnsi"/>
          <w:b/>
          <w:bCs/>
          <w:iCs/>
          <w:sz w:val="24"/>
          <w:szCs w:val="24"/>
        </w:rPr>
        <w:t>/orchestra</w:t>
      </w:r>
      <w:r w:rsidR="00AD5EB4">
        <w:rPr>
          <w:rFonts w:cstheme="minorHAnsi"/>
          <w:b/>
          <w:bCs/>
          <w:iCs/>
          <w:sz w:val="24"/>
          <w:szCs w:val="24"/>
        </w:rPr>
        <w:t>/worship band</w:t>
      </w:r>
      <w:r w:rsidR="008353D4" w:rsidRPr="000E0691">
        <w:rPr>
          <w:rFonts w:cstheme="minorHAnsi"/>
          <w:b/>
          <w:bCs/>
          <w:iCs/>
          <w:sz w:val="24"/>
          <w:szCs w:val="24"/>
        </w:rPr>
        <w:t xml:space="preserve"> rehearse and perform</w:t>
      </w:r>
      <w:r w:rsidR="00E17DE6" w:rsidRPr="000E0691">
        <w:rPr>
          <w:rFonts w:cstheme="minorHAnsi"/>
          <w:b/>
          <w:bCs/>
          <w:iCs/>
          <w:sz w:val="24"/>
          <w:szCs w:val="24"/>
        </w:rPr>
        <w:t xml:space="preserve"> indoors</w:t>
      </w:r>
      <w:r w:rsidR="008353D4" w:rsidRPr="000E0691">
        <w:rPr>
          <w:rFonts w:cstheme="minorHAnsi"/>
          <w:b/>
          <w:bCs/>
          <w:iCs/>
          <w:sz w:val="24"/>
          <w:szCs w:val="24"/>
        </w:rPr>
        <w:t>?</w:t>
      </w:r>
    </w:p>
    <w:p w14:paraId="0D5EEEAE" w14:textId="77777777" w:rsidR="000D106B" w:rsidRPr="000E0691" w:rsidRDefault="000D106B" w:rsidP="00557F4C">
      <w:pPr>
        <w:pStyle w:val="ListParagraph"/>
        <w:ind w:left="360"/>
        <w:jc w:val="both"/>
        <w:rPr>
          <w:rFonts w:cstheme="minorHAnsi"/>
          <w:b/>
          <w:bCs/>
          <w:iCs/>
          <w:sz w:val="24"/>
          <w:szCs w:val="24"/>
        </w:rPr>
      </w:pPr>
    </w:p>
    <w:p w14:paraId="41E25023" w14:textId="4078C09A" w:rsidR="00926B6D" w:rsidRPr="00AD5EB4" w:rsidRDefault="00AD5EB4" w:rsidP="00557F4C">
      <w:pPr>
        <w:pStyle w:val="ListParagraph"/>
        <w:numPr>
          <w:ilvl w:val="0"/>
          <w:numId w:val="37"/>
        </w:numPr>
        <w:jc w:val="both"/>
        <w:rPr>
          <w:rFonts w:cstheme="minorHAnsi"/>
          <w:b/>
          <w:iCs/>
        </w:rPr>
      </w:pPr>
      <w:r>
        <w:rPr>
          <w:rFonts w:cstheme="minorHAnsi"/>
          <w:b/>
          <w:iCs/>
        </w:rPr>
        <w:t xml:space="preserve">Yes.   </w:t>
      </w:r>
      <w:hyperlink r:id="rId48" w:history="1">
        <w:r w:rsidR="00926B6D" w:rsidRPr="00AD5EB4">
          <w:rPr>
            <w:rStyle w:val="Hyperlink"/>
            <w:rFonts w:cstheme="minorHAnsi"/>
            <w:bCs/>
            <w:iCs/>
          </w:rPr>
          <w:t>Government guidelines</w:t>
        </w:r>
      </w:hyperlink>
      <w:r w:rsidR="00926B6D" w:rsidRPr="00AD5EB4">
        <w:rPr>
          <w:rFonts w:cstheme="minorHAnsi"/>
          <w:bCs/>
          <w:iCs/>
        </w:rPr>
        <w:t xml:space="preserve"> issued 14</w:t>
      </w:r>
      <w:r w:rsidR="00926B6D" w:rsidRPr="00AD5EB4">
        <w:rPr>
          <w:rFonts w:cstheme="minorHAnsi"/>
          <w:bCs/>
          <w:iCs/>
          <w:vertAlign w:val="superscript"/>
        </w:rPr>
        <w:t>th</w:t>
      </w:r>
      <w:r w:rsidR="00926B6D" w:rsidRPr="00AD5EB4">
        <w:rPr>
          <w:rFonts w:cstheme="minorHAnsi"/>
          <w:bCs/>
          <w:iCs/>
        </w:rPr>
        <w:t xml:space="preserve"> August state:</w:t>
      </w:r>
    </w:p>
    <w:p w14:paraId="174CD66E" w14:textId="77777777" w:rsidR="00926B6D" w:rsidRPr="00095692" w:rsidRDefault="00926B6D" w:rsidP="00557F4C">
      <w:pPr>
        <w:pStyle w:val="NormalWeb"/>
        <w:ind w:firstLine="360"/>
        <w:jc w:val="both"/>
        <w:rPr>
          <w:rFonts w:asciiTheme="minorHAnsi" w:hAnsiTheme="minorHAnsi" w:cstheme="minorHAnsi"/>
          <w:sz w:val="22"/>
          <w:szCs w:val="22"/>
        </w:rPr>
      </w:pPr>
      <w:r w:rsidRPr="00095692">
        <w:rPr>
          <w:rStyle w:val="Strong"/>
          <w:rFonts w:asciiTheme="minorHAnsi" w:hAnsiTheme="minorHAnsi" w:cstheme="minorHAnsi"/>
          <w:sz w:val="22"/>
          <w:szCs w:val="22"/>
        </w:rPr>
        <w:t>Led devotions</w:t>
      </w:r>
    </w:p>
    <w:p w14:paraId="79CAF381" w14:textId="48E6BBD4" w:rsidR="00926B6D" w:rsidRPr="00095692" w:rsidRDefault="00926B6D" w:rsidP="00557F4C">
      <w:pPr>
        <w:numPr>
          <w:ilvl w:val="0"/>
          <w:numId w:val="35"/>
        </w:numPr>
        <w:spacing w:before="100" w:beforeAutospacing="1" w:after="100" w:afterAutospacing="1" w:line="240" w:lineRule="auto"/>
        <w:jc w:val="both"/>
        <w:rPr>
          <w:rFonts w:cstheme="minorHAnsi"/>
        </w:rPr>
      </w:pPr>
      <w:r w:rsidRPr="00095692">
        <w:rPr>
          <w:rFonts w:cstheme="minorHAnsi"/>
        </w:rPr>
        <w:t xml:space="preserve">There should be </w:t>
      </w:r>
      <w:r w:rsidRPr="00095692">
        <w:rPr>
          <w:rFonts w:cstheme="minorHAnsi"/>
          <w:b/>
          <w:bCs/>
        </w:rPr>
        <w:t>no group singing by worshippers</w:t>
      </w:r>
      <w:r w:rsidRPr="00095692">
        <w:rPr>
          <w:rFonts w:cstheme="minorHAnsi"/>
        </w:rPr>
        <w:t xml:space="preserve">. </w:t>
      </w:r>
      <w:r w:rsidR="00095692">
        <w:rPr>
          <w:rFonts w:cstheme="minorHAnsi"/>
        </w:rPr>
        <w:t xml:space="preserve"> </w:t>
      </w:r>
      <w:r w:rsidRPr="00095692">
        <w:rPr>
          <w:rFonts w:cstheme="minorHAnsi"/>
        </w:rPr>
        <w:t xml:space="preserve">Places of worship should take account of the </w:t>
      </w:r>
      <w:hyperlink r:id="rId49" w:history="1">
        <w:r w:rsidRPr="00095692">
          <w:rPr>
            <w:rStyle w:val="Hyperlink"/>
            <w:rFonts w:cstheme="minorHAnsi"/>
          </w:rPr>
          <w:t>Performing Arts guidance</w:t>
        </w:r>
      </w:hyperlink>
      <w:r w:rsidRPr="00095692">
        <w:rPr>
          <w:rFonts w:cstheme="minorHAnsi"/>
        </w:rPr>
        <w:t>.</w:t>
      </w:r>
    </w:p>
    <w:p w14:paraId="79EC88E1" w14:textId="58169D99" w:rsidR="00926B6D" w:rsidRPr="00095692" w:rsidRDefault="00926B6D" w:rsidP="00557F4C">
      <w:pPr>
        <w:numPr>
          <w:ilvl w:val="0"/>
          <w:numId w:val="35"/>
        </w:numPr>
        <w:spacing w:before="100" w:beforeAutospacing="1" w:after="100" w:afterAutospacing="1" w:line="240" w:lineRule="auto"/>
        <w:jc w:val="both"/>
        <w:rPr>
          <w:rFonts w:cstheme="minorHAnsi"/>
        </w:rPr>
      </w:pPr>
      <w:r w:rsidRPr="00095692">
        <w:rPr>
          <w:rFonts w:cstheme="minorHAnsi"/>
        </w:rPr>
        <w:t>Small groups of professional or non-professional singers will be able to sing in front of worshippers both outdoors and indoors from 15 August.</w:t>
      </w:r>
      <w:r w:rsidR="00AD5EB4" w:rsidRPr="00095692">
        <w:rPr>
          <w:rFonts w:cstheme="minorHAnsi"/>
        </w:rPr>
        <w:t xml:space="preserve"> </w:t>
      </w:r>
      <w:r w:rsidRPr="00095692">
        <w:rPr>
          <w:rFonts w:cstheme="minorHAnsi"/>
        </w:rPr>
        <w:t xml:space="preserve"> </w:t>
      </w:r>
      <w:r w:rsidRPr="00095692">
        <w:rPr>
          <w:rFonts w:cstheme="minorHAnsi"/>
          <w:b/>
          <w:bCs/>
        </w:rPr>
        <w:t>Singing in groups should be limited to a small set group of people and should not include audience participation</w:t>
      </w:r>
      <w:r w:rsidR="00AD5EB4" w:rsidRPr="00095692">
        <w:rPr>
          <w:rFonts w:cstheme="minorHAnsi"/>
          <w:b/>
          <w:bCs/>
        </w:rPr>
        <w:t>.</w:t>
      </w:r>
    </w:p>
    <w:p w14:paraId="024C2B09" w14:textId="77777777" w:rsidR="00926B6D" w:rsidRPr="00095692" w:rsidRDefault="00926B6D" w:rsidP="00557F4C">
      <w:pPr>
        <w:numPr>
          <w:ilvl w:val="0"/>
          <w:numId w:val="35"/>
        </w:numPr>
        <w:spacing w:before="100" w:beforeAutospacing="1" w:after="100" w:afterAutospacing="1" w:line="240" w:lineRule="auto"/>
        <w:jc w:val="both"/>
        <w:rPr>
          <w:rFonts w:cstheme="minorHAnsi"/>
        </w:rPr>
      </w:pPr>
      <w:r w:rsidRPr="00095692">
        <w:rPr>
          <w:rFonts w:cstheme="minorHAnsi"/>
        </w:rPr>
        <w:t>Where music plays a big part in worship, and recordings are available, we suggest you consider using these as an alternative to live singing.</w:t>
      </w:r>
    </w:p>
    <w:p w14:paraId="142EDEA0" w14:textId="342ABBCB" w:rsidR="00AD5EB4" w:rsidRPr="00095692" w:rsidRDefault="00926B6D" w:rsidP="00557F4C">
      <w:pPr>
        <w:numPr>
          <w:ilvl w:val="0"/>
          <w:numId w:val="35"/>
        </w:numPr>
        <w:spacing w:before="100" w:beforeAutospacing="1" w:after="100" w:afterAutospacing="1" w:line="240" w:lineRule="auto"/>
        <w:jc w:val="both"/>
        <w:rPr>
          <w:rFonts w:cstheme="minorHAnsi"/>
        </w:rPr>
      </w:pPr>
      <w:r w:rsidRPr="00095692">
        <w:rPr>
          <w:rFonts w:cstheme="minorHAnsi"/>
        </w:rPr>
        <w:t>Any instrument played during worship should be cleaned thoroughly before and after use.</w:t>
      </w:r>
    </w:p>
    <w:p w14:paraId="313FF1CC" w14:textId="445880C8" w:rsidR="00095692" w:rsidRPr="00095692" w:rsidRDefault="00557F4C" w:rsidP="00557F4C">
      <w:pPr>
        <w:pStyle w:val="NormalWeb"/>
        <w:spacing w:before="300" w:beforeAutospacing="0" w:after="300" w:afterAutospacing="0"/>
        <w:jc w:val="both"/>
        <w:rPr>
          <w:rFonts w:asciiTheme="minorHAnsi" w:hAnsiTheme="minorHAnsi" w:cstheme="minorHAnsi"/>
          <w:sz w:val="22"/>
          <w:szCs w:val="22"/>
        </w:rPr>
      </w:pPr>
      <w:hyperlink r:id="rId50" w:history="1">
        <w:r w:rsidR="00AD5EB4" w:rsidRPr="00095692">
          <w:rPr>
            <w:rStyle w:val="Hyperlink"/>
            <w:rFonts w:asciiTheme="minorHAnsi" w:hAnsiTheme="minorHAnsi" w:cstheme="minorHAnsi"/>
            <w:sz w:val="22"/>
            <w:szCs w:val="22"/>
          </w:rPr>
          <w:t>Church of England guidelines</w:t>
        </w:r>
      </w:hyperlink>
      <w:r w:rsidR="00AD5EB4" w:rsidRPr="00095692">
        <w:rPr>
          <w:rFonts w:asciiTheme="minorHAnsi" w:hAnsiTheme="minorHAnsi" w:cstheme="minorHAnsi"/>
          <w:sz w:val="22"/>
          <w:szCs w:val="22"/>
        </w:rPr>
        <w:t xml:space="preserve"> add </w:t>
      </w:r>
      <w:r w:rsidR="00095692">
        <w:rPr>
          <w:rFonts w:asciiTheme="minorHAnsi" w:hAnsiTheme="minorHAnsi" w:cstheme="minorHAnsi"/>
          <w:sz w:val="22"/>
          <w:szCs w:val="22"/>
        </w:rPr>
        <w:t xml:space="preserve">that </w:t>
      </w:r>
      <w:r w:rsidR="00AD5EB4" w:rsidRPr="00095692">
        <w:rPr>
          <w:rFonts w:asciiTheme="minorHAnsi" w:hAnsiTheme="minorHAnsi" w:cstheme="minorHAnsi"/>
          <w:sz w:val="22"/>
          <w:szCs w:val="22"/>
        </w:rPr>
        <w:t>singers and musicians must remain in line with the recommendations for physical distancing and hygiene set out by the Government in their performing arts guidance</w:t>
      </w:r>
      <w:r w:rsidR="00095692" w:rsidRPr="00095692">
        <w:rPr>
          <w:rFonts w:asciiTheme="minorHAnsi" w:hAnsiTheme="minorHAnsi" w:cstheme="minorHAnsi"/>
          <w:sz w:val="22"/>
          <w:szCs w:val="22"/>
        </w:rPr>
        <w:t xml:space="preserve">.  </w:t>
      </w:r>
      <w:r w:rsidR="00AD5EB4" w:rsidRPr="00095692">
        <w:rPr>
          <w:rFonts w:asciiTheme="minorHAnsi" w:hAnsiTheme="minorHAnsi" w:cstheme="minorHAnsi"/>
          <w:sz w:val="22"/>
          <w:szCs w:val="22"/>
        </w:rPr>
        <w:t xml:space="preserve">This includes those who regularly volunteer to do music and singing, as part of a choir for example, to perform as a part of worship. </w:t>
      </w:r>
    </w:p>
    <w:p w14:paraId="7D5AD048" w14:textId="34F06022" w:rsidR="00095692" w:rsidRDefault="00AD5EB4" w:rsidP="00557F4C">
      <w:pPr>
        <w:pStyle w:val="NormalWeb"/>
        <w:spacing w:before="300" w:beforeAutospacing="0" w:after="300" w:afterAutospacing="0"/>
        <w:jc w:val="both"/>
        <w:rPr>
          <w:rFonts w:asciiTheme="minorHAnsi" w:hAnsiTheme="minorHAnsi" w:cstheme="minorHAnsi"/>
          <w:sz w:val="22"/>
          <w:szCs w:val="22"/>
        </w:rPr>
      </w:pPr>
      <w:r w:rsidRPr="00095692">
        <w:rPr>
          <w:rFonts w:asciiTheme="minorHAnsi" w:hAnsiTheme="minorHAnsi" w:cstheme="minorHAnsi"/>
          <w:sz w:val="22"/>
          <w:szCs w:val="22"/>
        </w:rPr>
        <w:t>Congregations are still at this time not permitted to sing as part of worship.</w:t>
      </w:r>
      <w:r w:rsidR="00095692" w:rsidRPr="00095692">
        <w:rPr>
          <w:rFonts w:asciiTheme="minorHAnsi" w:hAnsiTheme="minorHAnsi" w:cstheme="minorHAnsi"/>
          <w:sz w:val="22"/>
          <w:szCs w:val="22"/>
        </w:rPr>
        <w:t xml:space="preserve">  </w:t>
      </w:r>
      <w:r w:rsidRPr="00095692">
        <w:rPr>
          <w:rFonts w:asciiTheme="minorHAnsi" w:hAnsiTheme="minorHAnsi" w:cstheme="minorHAnsi"/>
          <w:sz w:val="22"/>
          <w:szCs w:val="22"/>
        </w:rPr>
        <w:t>Wherever possible people should continue to physically distance from those they do not live with,</w:t>
      </w:r>
      <w:r w:rsidR="00095692" w:rsidRPr="00095692">
        <w:rPr>
          <w:rFonts w:asciiTheme="minorHAnsi" w:hAnsiTheme="minorHAnsi" w:cstheme="minorHAnsi"/>
          <w:sz w:val="22"/>
          <w:szCs w:val="22"/>
        </w:rPr>
        <w:t xml:space="preserve"> </w:t>
      </w:r>
      <w:r w:rsidRPr="00095692">
        <w:rPr>
          <w:rFonts w:asciiTheme="minorHAnsi" w:hAnsiTheme="minorHAnsi" w:cstheme="minorHAnsi"/>
          <w:sz w:val="22"/>
          <w:szCs w:val="22"/>
        </w:rPr>
        <w:t xml:space="preserve">venues, performers and audiences should be matched to ensure 2m distancing applies and </w:t>
      </w:r>
      <w:r w:rsidRPr="000D106B">
        <w:rPr>
          <w:rFonts w:asciiTheme="minorHAnsi" w:hAnsiTheme="minorHAnsi" w:cstheme="minorHAnsi"/>
          <w:b/>
          <w:bCs/>
          <w:sz w:val="22"/>
          <w:szCs w:val="22"/>
        </w:rPr>
        <w:t>the number of performers should be limited.</w:t>
      </w:r>
      <w:r w:rsidR="00095692" w:rsidRPr="00095692">
        <w:rPr>
          <w:rFonts w:asciiTheme="minorHAnsi" w:hAnsiTheme="minorHAnsi" w:cstheme="minorHAnsi"/>
          <w:sz w:val="22"/>
          <w:szCs w:val="22"/>
        </w:rPr>
        <w:t xml:space="preserve">  </w:t>
      </w:r>
      <w:r w:rsidRPr="00095692">
        <w:rPr>
          <w:rFonts w:asciiTheme="minorHAnsi" w:hAnsiTheme="minorHAnsi" w:cstheme="minorHAnsi"/>
          <w:sz w:val="22"/>
          <w:szCs w:val="22"/>
        </w:rPr>
        <w:t>Those assisting with worship through music or singing do not always need to wear a face covering,</w:t>
      </w:r>
      <w:r w:rsidR="00095692" w:rsidRPr="00095692">
        <w:rPr>
          <w:rFonts w:asciiTheme="minorHAnsi" w:hAnsiTheme="minorHAnsi" w:cstheme="minorHAnsi"/>
          <w:sz w:val="22"/>
          <w:szCs w:val="22"/>
        </w:rPr>
        <w:t xml:space="preserve"> </w:t>
      </w:r>
      <w:r w:rsidRPr="00095692">
        <w:rPr>
          <w:rFonts w:asciiTheme="minorHAnsi" w:hAnsiTheme="minorHAnsi" w:cstheme="minorHAnsi"/>
          <w:sz w:val="22"/>
          <w:szCs w:val="22"/>
        </w:rPr>
        <w:t xml:space="preserve">but face coverings or screens should be used if physical distancing cannot be maintained. </w:t>
      </w:r>
    </w:p>
    <w:p w14:paraId="4D813D83" w14:textId="0921E541" w:rsidR="00AD5EB4" w:rsidRPr="000D106B" w:rsidRDefault="00095692" w:rsidP="00557F4C">
      <w:pPr>
        <w:pStyle w:val="NormalWeb"/>
        <w:spacing w:before="30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The same guidance for worship bands applies, following </w:t>
      </w:r>
      <w:r w:rsidR="00AD5EB4" w:rsidRPr="00095692">
        <w:rPr>
          <w:rFonts w:asciiTheme="minorHAnsi" w:hAnsiTheme="minorHAnsi" w:cstheme="minorHAnsi"/>
          <w:sz w:val="22"/>
          <w:szCs w:val="22"/>
        </w:rPr>
        <w:t>the Government guidance</w:t>
      </w:r>
      <w:r>
        <w:rPr>
          <w:rFonts w:asciiTheme="minorHAnsi" w:hAnsiTheme="minorHAnsi" w:cstheme="minorHAnsi"/>
          <w:sz w:val="22"/>
          <w:szCs w:val="22"/>
        </w:rPr>
        <w:t xml:space="preserve"> </w:t>
      </w:r>
      <w:r w:rsidR="00AD5EB4" w:rsidRPr="00095692">
        <w:rPr>
          <w:rFonts w:asciiTheme="minorHAnsi" w:hAnsiTheme="minorHAnsi" w:cstheme="minorHAnsi"/>
          <w:sz w:val="22"/>
          <w:szCs w:val="22"/>
        </w:rPr>
        <w:t>on performing arts.</w:t>
      </w:r>
      <w:r>
        <w:rPr>
          <w:rFonts w:asciiTheme="minorHAnsi" w:hAnsiTheme="minorHAnsi" w:cstheme="minorHAnsi"/>
          <w:sz w:val="22"/>
          <w:szCs w:val="22"/>
        </w:rPr>
        <w:t xml:space="preserve">  </w:t>
      </w:r>
      <w:r w:rsidR="00AD5EB4" w:rsidRPr="00095692">
        <w:rPr>
          <w:rFonts w:asciiTheme="minorHAnsi" w:hAnsiTheme="minorHAnsi" w:cstheme="minorHAnsi"/>
          <w:sz w:val="22"/>
          <w:szCs w:val="22"/>
        </w:rPr>
        <w:t xml:space="preserve">Players need to be appropriately physically distanced, and the music should not be so loud that it encourages people to shout above it. </w:t>
      </w:r>
      <w:r w:rsidR="000D106B">
        <w:rPr>
          <w:rFonts w:asciiTheme="minorHAnsi" w:hAnsiTheme="minorHAnsi" w:cstheme="minorHAnsi"/>
          <w:sz w:val="22"/>
          <w:szCs w:val="22"/>
        </w:rPr>
        <w:t xml:space="preserve"> However</w:t>
      </w:r>
      <w:r w:rsidR="000D106B" w:rsidRPr="000D106B">
        <w:rPr>
          <w:rFonts w:asciiTheme="minorHAnsi" w:hAnsiTheme="minorHAnsi" w:cstheme="minorHAnsi"/>
          <w:sz w:val="22"/>
          <w:szCs w:val="22"/>
        </w:rPr>
        <w:t>, playing of instruments that are blown into should be specifically avoided in worship or devotions.</w:t>
      </w:r>
    </w:p>
    <w:p w14:paraId="154FD8CA" w14:textId="41CA3F35" w:rsidR="00095692" w:rsidRDefault="00095692" w:rsidP="00557F4C">
      <w:pPr>
        <w:jc w:val="both"/>
      </w:pPr>
    </w:p>
    <w:p w14:paraId="06E7B1C5" w14:textId="77777777" w:rsidR="000D106B" w:rsidRDefault="000D106B" w:rsidP="00557F4C">
      <w:pPr>
        <w:jc w:val="both"/>
        <w:rPr>
          <w:rFonts w:cstheme="minorHAnsi"/>
          <w:b/>
          <w:bCs/>
          <w:iCs/>
          <w:sz w:val="24"/>
          <w:szCs w:val="24"/>
        </w:rPr>
      </w:pPr>
    </w:p>
    <w:p w14:paraId="35122E5A" w14:textId="29C21296" w:rsidR="00AD5EB4" w:rsidRPr="00AD5EB4" w:rsidRDefault="00AD5EB4" w:rsidP="00557F4C">
      <w:pPr>
        <w:jc w:val="both"/>
        <w:rPr>
          <w:rFonts w:cstheme="minorHAnsi"/>
          <w:b/>
          <w:bCs/>
          <w:iCs/>
          <w:sz w:val="24"/>
          <w:szCs w:val="24"/>
        </w:rPr>
      </w:pPr>
      <w:r w:rsidRPr="00AD5EB4">
        <w:rPr>
          <w:rFonts w:cstheme="minorHAnsi"/>
          <w:b/>
          <w:bCs/>
          <w:iCs/>
          <w:sz w:val="24"/>
          <w:szCs w:val="24"/>
        </w:rPr>
        <w:t>Q</w:t>
      </w:r>
      <w:r>
        <w:rPr>
          <w:rFonts w:cstheme="minorHAnsi"/>
          <w:b/>
          <w:bCs/>
          <w:iCs/>
          <w:sz w:val="24"/>
          <w:szCs w:val="24"/>
        </w:rPr>
        <w:t>13</w:t>
      </w:r>
      <w:r w:rsidRPr="00AD5EB4">
        <w:rPr>
          <w:rFonts w:cstheme="minorHAnsi"/>
          <w:b/>
          <w:bCs/>
          <w:iCs/>
          <w:sz w:val="24"/>
          <w:szCs w:val="24"/>
        </w:rPr>
        <w:t xml:space="preserve">. Can we sing and play blown instruments indoors in our groups?    </w:t>
      </w:r>
    </w:p>
    <w:p w14:paraId="2ED8250D" w14:textId="7ADAEBBD" w:rsidR="00AD5EB4" w:rsidRPr="000D106B" w:rsidRDefault="000D106B" w:rsidP="00557F4C">
      <w:pPr>
        <w:pStyle w:val="ListParagraph"/>
        <w:numPr>
          <w:ilvl w:val="0"/>
          <w:numId w:val="39"/>
        </w:numPr>
        <w:jc w:val="both"/>
        <w:rPr>
          <w:rStyle w:val="Strong"/>
          <w:rFonts w:cstheme="minorHAnsi"/>
          <w:bCs w:val="0"/>
          <w:iCs/>
        </w:rPr>
      </w:pPr>
      <w:r w:rsidRPr="000D106B">
        <w:rPr>
          <w:rStyle w:val="Strong"/>
          <w:rFonts w:cstheme="minorHAnsi"/>
        </w:rPr>
        <w:t>No</w:t>
      </w:r>
      <w:r w:rsidR="009C2576">
        <w:rPr>
          <w:rStyle w:val="Strong"/>
          <w:rFonts w:cstheme="minorHAnsi"/>
        </w:rPr>
        <w:t>t yet</w:t>
      </w:r>
      <w:r w:rsidRPr="000D106B">
        <w:rPr>
          <w:rStyle w:val="Strong"/>
          <w:rFonts w:cstheme="minorHAnsi"/>
        </w:rPr>
        <w:t xml:space="preserve">. </w:t>
      </w:r>
      <w:r w:rsidRPr="000D106B">
        <w:rPr>
          <w:rFonts w:cstheme="minorHAnsi"/>
          <w:b/>
          <w:iCs/>
        </w:rPr>
        <w:t xml:space="preserve">  </w:t>
      </w:r>
      <w:hyperlink r:id="rId51" w:history="1">
        <w:r w:rsidRPr="000D106B">
          <w:rPr>
            <w:rStyle w:val="Hyperlink"/>
            <w:rFonts w:cstheme="minorHAnsi"/>
            <w:bCs/>
            <w:iCs/>
          </w:rPr>
          <w:t>Government guidelines</w:t>
        </w:r>
      </w:hyperlink>
      <w:r w:rsidRPr="000D106B">
        <w:rPr>
          <w:rFonts w:cstheme="minorHAnsi"/>
          <w:bCs/>
          <w:iCs/>
        </w:rPr>
        <w:t xml:space="preserve"> issued 14</w:t>
      </w:r>
      <w:r w:rsidRPr="000D106B">
        <w:rPr>
          <w:rFonts w:cstheme="minorHAnsi"/>
          <w:bCs/>
          <w:iCs/>
          <w:vertAlign w:val="superscript"/>
        </w:rPr>
        <w:t>th</w:t>
      </w:r>
      <w:r w:rsidRPr="000D106B">
        <w:rPr>
          <w:rFonts w:cstheme="minorHAnsi"/>
          <w:bCs/>
          <w:iCs/>
        </w:rPr>
        <w:t xml:space="preserve"> August state:</w:t>
      </w:r>
    </w:p>
    <w:p w14:paraId="21B5A5CA" w14:textId="248C20EF" w:rsidR="00926B6D" w:rsidRPr="00926B6D" w:rsidRDefault="00926B6D" w:rsidP="00557F4C">
      <w:pPr>
        <w:pStyle w:val="NormalWeb"/>
        <w:jc w:val="both"/>
        <w:rPr>
          <w:rFonts w:asciiTheme="minorHAnsi" w:hAnsiTheme="minorHAnsi" w:cstheme="minorHAnsi"/>
        </w:rPr>
      </w:pPr>
      <w:r w:rsidRPr="00926B6D">
        <w:rPr>
          <w:rStyle w:val="Strong"/>
          <w:rFonts w:asciiTheme="minorHAnsi" w:hAnsiTheme="minorHAnsi" w:cstheme="minorHAnsi"/>
        </w:rPr>
        <w:t>Congregational activity</w:t>
      </w:r>
    </w:p>
    <w:p w14:paraId="50A60236" w14:textId="117EA993" w:rsidR="00926B6D" w:rsidRDefault="00926B6D" w:rsidP="00557F4C">
      <w:pPr>
        <w:numPr>
          <w:ilvl w:val="0"/>
          <w:numId w:val="36"/>
        </w:numPr>
        <w:spacing w:before="100" w:beforeAutospacing="1" w:after="100" w:afterAutospacing="1" w:line="240" w:lineRule="auto"/>
        <w:jc w:val="both"/>
      </w:pPr>
      <w:r>
        <w:t xml:space="preserve">Except for the limited circumstances </w:t>
      </w:r>
      <w:r w:rsidR="000D106B">
        <w:t>described for led devotions (see Q. 12)</w:t>
      </w:r>
      <w:r>
        <w:t xml:space="preserve">, people should avoid singing, shouting, raising voices and/or playing music at a volume that makes normal conversation difficult or that may encourage shouting. </w:t>
      </w:r>
      <w:r w:rsidR="000D106B">
        <w:t xml:space="preserve"> </w:t>
      </w:r>
      <w:r>
        <w:t>This is because of the potential for increased risk of transmission from aerosol and droplets.</w:t>
      </w:r>
    </w:p>
    <w:p w14:paraId="0BAFA491" w14:textId="77777777" w:rsidR="00926B6D" w:rsidRDefault="00926B6D" w:rsidP="00557F4C">
      <w:pPr>
        <w:numPr>
          <w:ilvl w:val="0"/>
          <w:numId w:val="36"/>
        </w:numPr>
        <w:spacing w:before="100" w:beforeAutospacing="1" w:after="100" w:afterAutospacing="1" w:line="240" w:lineRule="auto"/>
        <w:jc w:val="both"/>
      </w:pPr>
      <w:r>
        <w:t>Therefore, spoken responses during worship should also not be in a raised voice.</w:t>
      </w:r>
    </w:p>
    <w:p w14:paraId="6FC2AFC2" w14:textId="5AAE4E25" w:rsidR="00926B6D" w:rsidRPr="00926B6D" w:rsidRDefault="00926B6D" w:rsidP="00557F4C">
      <w:pPr>
        <w:numPr>
          <w:ilvl w:val="0"/>
          <w:numId w:val="36"/>
        </w:numPr>
        <w:spacing w:before="100" w:beforeAutospacing="1" w:after="100" w:afterAutospacing="1" w:line="240" w:lineRule="auto"/>
        <w:jc w:val="both"/>
      </w:pPr>
      <w:r>
        <w:t xml:space="preserve">Activities such as singing, chanting, shouting and/or </w:t>
      </w:r>
      <w:bookmarkStart w:id="0" w:name="_Hlk48576248"/>
      <w:r>
        <w:t>playing of instruments that are blown into should be specifically avoided in worship or devotions.</w:t>
      </w:r>
      <w:r w:rsidR="000D106B">
        <w:t xml:space="preserve"> </w:t>
      </w:r>
      <w:r>
        <w:t xml:space="preserve"> </w:t>
      </w:r>
      <w:bookmarkEnd w:id="0"/>
      <w:r>
        <w:t>This is because there is a possible additional risk of transmission in environments where individuals are singing or chanting as a group, and this applies even if social distancing is being observed or face coverings are used.</w:t>
      </w:r>
    </w:p>
    <w:p w14:paraId="305687B5" w14:textId="030EBA2D" w:rsidR="008353D4" w:rsidRPr="000827F9" w:rsidRDefault="008353D4" w:rsidP="00557F4C">
      <w:pPr>
        <w:spacing w:before="100" w:beforeAutospacing="1" w:after="100" w:afterAutospacing="1" w:line="240" w:lineRule="auto"/>
        <w:jc w:val="both"/>
        <w:rPr>
          <w:rFonts w:eastAsia="Times New Roman" w:cstheme="minorHAnsi"/>
          <w:lang w:eastAsia="en-GB"/>
        </w:rPr>
      </w:pPr>
      <w:r w:rsidRPr="000827F9">
        <w:rPr>
          <w:rFonts w:eastAsia="Times New Roman" w:cstheme="minorHAnsi"/>
          <w:lang w:eastAsia="en-GB"/>
        </w:rPr>
        <w:t>Where music plays a big part in worship, and recordings are available, we suggest you consider using these as an alternative to live singing</w:t>
      </w:r>
      <w:r w:rsidR="000D106B">
        <w:rPr>
          <w:rFonts w:eastAsia="Times New Roman" w:cstheme="minorHAnsi"/>
          <w:lang w:eastAsia="en-GB"/>
        </w:rPr>
        <w:t xml:space="preserve"> in your children and youth settings</w:t>
      </w:r>
      <w:r w:rsidRPr="000827F9">
        <w:rPr>
          <w:rFonts w:eastAsia="Times New Roman" w:cstheme="minorHAnsi"/>
          <w:lang w:eastAsia="en-GB"/>
        </w:rPr>
        <w:t xml:space="preserve">.  You might like to consider </w:t>
      </w:r>
      <w:r w:rsidR="00B94A4C" w:rsidRPr="000827F9">
        <w:rPr>
          <w:rFonts w:eastAsia="Times New Roman" w:cstheme="minorHAnsi"/>
          <w:lang w:eastAsia="en-GB"/>
        </w:rPr>
        <w:t xml:space="preserve">clapping or </w:t>
      </w:r>
      <w:r w:rsidRPr="000827F9">
        <w:rPr>
          <w:rFonts w:eastAsia="Times New Roman" w:cstheme="minorHAnsi"/>
          <w:lang w:eastAsia="en-GB"/>
        </w:rPr>
        <w:t>using Makaton or BSL to sign to worship son</w:t>
      </w:r>
      <w:r w:rsidR="00B94A4C" w:rsidRPr="000827F9">
        <w:rPr>
          <w:rFonts w:eastAsia="Times New Roman" w:cstheme="minorHAnsi"/>
          <w:lang w:eastAsia="en-GB"/>
        </w:rPr>
        <w:t>gs as an alternative to singing.</w:t>
      </w:r>
    </w:p>
    <w:p w14:paraId="1ECE947C" w14:textId="2753ABAF" w:rsidR="008A3E34" w:rsidRPr="000827F9" w:rsidRDefault="008353D4" w:rsidP="00557F4C">
      <w:pPr>
        <w:spacing w:before="100" w:beforeAutospacing="1" w:after="100" w:afterAutospacing="1" w:line="240" w:lineRule="auto"/>
        <w:jc w:val="both"/>
        <w:rPr>
          <w:rFonts w:eastAsia="Times New Roman" w:cs="Times New Roman"/>
          <w:lang w:eastAsia="en-GB"/>
        </w:rPr>
      </w:pPr>
      <w:r w:rsidRPr="000827F9">
        <w:rPr>
          <w:rFonts w:eastAsia="Times New Roman" w:cs="Times New Roman"/>
          <w:lang w:eastAsia="en-GB"/>
        </w:rPr>
        <w:t>You are advised only to play musical instruments that are not blown into</w:t>
      </w:r>
      <w:r w:rsidR="00926B6D">
        <w:rPr>
          <w:rFonts w:eastAsia="Times New Roman" w:cs="Times New Roman"/>
          <w:lang w:eastAsia="en-GB"/>
        </w:rPr>
        <w:t>, which can be cleaned thoroughly before and after use</w:t>
      </w:r>
      <w:r w:rsidR="000D106B">
        <w:rPr>
          <w:rFonts w:eastAsia="Times New Roman" w:cs="Times New Roman"/>
          <w:lang w:eastAsia="en-GB"/>
        </w:rPr>
        <w:t>.</w:t>
      </w:r>
    </w:p>
    <w:p w14:paraId="3935E322" w14:textId="267E6065" w:rsidR="00D41543" w:rsidRPr="000827F9" w:rsidRDefault="000D106B" w:rsidP="00557F4C">
      <w:pPr>
        <w:pStyle w:val="NormalWeb"/>
        <w:spacing w:before="300" w:beforeAutospacing="0" w:after="300" w:afterAutospacing="0"/>
        <w:jc w:val="both"/>
        <w:rPr>
          <w:rFonts w:asciiTheme="minorHAnsi" w:eastAsia="Times New Roman" w:hAnsiTheme="minorHAnsi"/>
          <w:sz w:val="22"/>
          <w:szCs w:val="22"/>
          <w:lang w:eastAsia="en-GB"/>
        </w:rPr>
      </w:pPr>
      <w:r>
        <w:rPr>
          <w:rFonts w:asciiTheme="minorHAnsi" w:hAnsiTheme="minorHAnsi" w:cstheme="minorHAnsi"/>
        </w:rPr>
        <w:t xml:space="preserve">Please note, the </w:t>
      </w:r>
      <w:hyperlink r:id="rId52" w:history="1">
        <w:r w:rsidR="003D26EE" w:rsidRPr="00624292">
          <w:rPr>
            <w:rStyle w:val="Hyperlink"/>
            <w:rFonts w:asciiTheme="minorHAnsi" w:eastAsia="Times New Roman" w:hAnsiTheme="minorHAnsi"/>
            <w:sz w:val="22"/>
            <w:szCs w:val="22"/>
            <w:lang w:eastAsia="en-GB"/>
          </w:rPr>
          <w:t xml:space="preserve">Government guidance for </w:t>
        </w:r>
        <w:r w:rsidR="00A95AA0" w:rsidRPr="00624292">
          <w:rPr>
            <w:rStyle w:val="Hyperlink"/>
            <w:rFonts w:asciiTheme="minorHAnsi" w:eastAsia="Times New Roman" w:hAnsiTheme="minorHAnsi"/>
            <w:sz w:val="22"/>
            <w:szCs w:val="22"/>
            <w:lang w:eastAsia="en-GB"/>
          </w:rPr>
          <w:t>full opening</w:t>
        </w:r>
        <w:r w:rsidR="00624292">
          <w:rPr>
            <w:rStyle w:val="Hyperlink"/>
            <w:rFonts w:asciiTheme="minorHAnsi" w:eastAsia="Times New Roman" w:hAnsiTheme="minorHAnsi"/>
            <w:sz w:val="22"/>
            <w:szCs w:val="22"/>
            <w:lang w:eastAsia="en-GB"/>
          </w:rPr>
          <w:t>:</w:t>
        </w:r>
        <w:r w:rsidR="00A95AA0" w:rsidRPr="00624292">
          <w:rPr>
            <w:rStyle w:val="Hyperlink"/>
            <w:rFonts w:asciiTheme="minorHAnsi" w:eastAsia="Times New Roman" w:hAnsiTheme="minorHAnsi"/>
            <w:sz w:val="22"/>
            <w:szCs w:val="22"/>
            <w:lang w:eastAsia="en-GB"/>
          </w:rPr>
          <w:t xml:space="preserve"> </w:t>
        </w:r>
        <w:r w:rsidR="003D26EE" w:rsidRPr="00624292">
          <w:rPr>
            <w:rStyle w:val="Hyperlink"/>
            <w:rFonts w:asciiTheme="minorHAnsi" w:eastAsia="Times New Roman" w:hAnsiTheme="minorHAnsi"/>
            <w:sz w:val="22"/>
            <w:szCs w:val="22"/>
            <w:lang w:eastAsia="en-GB"/>
          </w:rPr>
          <w:t>schools</w:t>
        </w:r>
      </w:hyperlink>
      <w:r w:rsidR="00D41543" w:rsidRPr="000827F9">
        <w:rPr>
          <w:rFonts w:asciiTheme="minorHAnsi" w:eastAsia="Times New Roman" w:hAnsiTheme="minorHAnsi"/>
          <w:sz w:val="22"/>
          <w:szCs w:val="22"/>
          <w:lang w:eastAsia="en-GB"/>
        </w:rPr>
        <w:t xml:space="preserve"> (updated 7</w:t>
      </w:r>
      <w:r w:rsidR="00D41543" w:rsidRPr="000827F9">
        <w:rPr>
          <w:rFonts w:asciiTheme="minorHAnsi" w:eastAsia="Times New Roman" w:hAnsiTheme="minorHAnsi"/>
          <w:sz w:val="22"/>
          <w:szCs w:val="22"/>
          <w:vertAlign w:val="superscript"/>
          <w:lang w:eastAsia="en-GB"/>
        </w:rPr>
        <w:t>th</w:t>
      </w:r>
      <w:r w:rsidR="00D41543" w:rsidRPr="000827F9">
        <w:rPr>
          <w:rFonts w:asciiTheme="minorHAnsi" w:eastAsia="Times New Roman" w:hAnsiTheme="minorHAnsi"/>
          <w:sz w:val="22"/>
          <w:szCs w:val="22"/>
          <w:lang w:eastAsia="en-GB"/>
        </w:rPr>
        <w:t xml:space="preserve"> August) states that:</w:t>
      </w:r>
      <w:r w:rsidR="003D26EE" w:rsidRPr="000827F9">
        <w:rPr>
          <w:rFonts w:asciiTheme="minorHAnsi" w:eastAsia="Times New Roman" w:hAnsiTheme="minorHAnsi"/>
          <w:sz w:val="22"/>
          <w:szCs w:val="22"/>
          <w:lang w:eastAsia="en-GB"/>
        </w:rPr>
        <w:t xml:space="preserve"> </w:t>
      </w:r>
    </w:p>
    <w:p w14:paraId="0B662716" w14:textId="5944DC74" w:rsidR="001944D3" w:rsidRPr="000827F9" w:rsidRDefault="00D41543" w:rsidP="00557F4C">
      <w:pPr>
        <w:pStyle w:val="NormalWeb"/>
        <w:spacing w:before="300" w:beforeAutospacing="0" w:after="300" w:afterAutospacing="0"/>
        <w:ind w:left="360"/>
        <w:jc w:val="both"/>
        <w:rPr>
          <w:rFonts w:asciiTheme="minorHAnsi" w:hAnsiTheme="minorHAnsi" w:cs="Arial"/>
          <w:color w:val="0B0C0C"/>
          <w:sz w:val="22"/>
          <w:szCs w:val="22"/>
        </w:rPr>
      </w:pPr>
      <w:r w:rsidRPr="000827F9">
        <w:rPr>
          <w:rFonts w:asciiTheme="minorHAnsi" w:hAnsiTheme="minorHAnsi" w:cs="Arial"/>
          <w:color w:val="0B0C0C"/>
          <w:sz w:val="22"/>
          <w:szCs w:val="22"/>
        </w:rPr>
        <w:t xml:space="preserve">Singing, wind and brass playing should not take place in larger groups such as school choirs and ensembles, or school assemblies. </w:t>
      </w:r>
      <w:r w:rsidR="00616B08" w:rsidRPr="000827F9">
        <w:rPr>
          <w:rFonts w:asciiTheme="minorHAnsi" w:hAnsiTheme="minorHAnsi" w:cs="Arial"/>
          <w:color w:val="0B0C0C"/>
          <w:sz w:val="22"/>
          <w:szCs w:val="22"/>
        </w:rPr>
        <w:t>Further</w:t>
      </w:r>
      <w:r w:rsidRPr="000827F9">
        <w:rPr>
          <w:rFonts w:asciiTheme="minorHAnsi" w:hAnsiTheme="minorHAnsi" w:cs="Arial"/>
          <w:color w:val="0B0C0C"/>
          <w:sz w:val="22"/>
          <w:szCs w:val="22"/>
        </w:rPr>
        <w:t xml:space="preserve"> detailed</w:t>
      </w:r>
      <w:r w:rsidRPr="000827F9">
        <w:rPr>
          <w:rStyle w:val="apple-converted-space"/>
          <w:rFonts w:asciiTheme="minorHAnsi" w:hAnsiTheme="minorHAnsi" w:cs="Arial"/>
          <w:color w:val="0B0C0C"/>
          <w:sz w:val="22"/>
          <w:szCs w:val="22"/>
        </w:rPr>
        <w:t> </w:t>
      </w:r>
      <w:proofErr w:type="spellStart"/>
      <w:r w:rsidRPr="000827F9">
        <w:rPr>
          <w:rFonts w:asciiTheme="minorHAnsi" w:hAnsiTheme="minorHAnsi" w:cs="Arial"/>
          <w:color w:val="0B0C0C"/>
          <w:sz w:val="22"/>
          <w:szCs w:val="22"/>
        </w:rPr>
        <w:t>DfE</w:t>
      </w:r>
      <w:proofErr w:type="spellEnd"/>
      <w:r w:rsidR="00D95D6A" w:rsidRPr="000827F9">
        <w:rPr>
          <w:rFonts w:asciiTheme="minorHAnsi" w:hAnsiTheme="minorHAnsi" w:cs="Arial"/>
          <w:color w:val="0B0C0C"/>
          <w:sz w:val="22"/>
          <w:szCs w:val="22"/>
        </w:rPr>
        <w:t xml:space="preserve"> </w:t>
      </w:r>
      <w:r w:rsidRPr="000827F9">
        <w:rPr>
          <w:rFonts w:asciiTheme="minorHAnsi" w:hAnsiTheme="minorHAnsi" w:cs="Arial"/>
          <w:color w:val="0B0C0C"/>
          <w:sz w:val="22"/>
          <w:szCs w:val="22"/>
        </w:rPr>
        <w:t>guidance will be published shortly.</w:t>
      </w:r>
    </w:p>
    <w:p w14:paraId="27B41784" w14:textId="7813A40A" w:rsidR="00BB224A" w:rsidRPr="000E0691" w:rsidRDefault="00C53914" w:rsidP="00557F4C">
      <w:pPr>
        <w:pStyle w:val="ListParagraph"/>
        <w:numPr>
          <w:ilvl w:val="0"/>
          <w:numId w:val="11"/>
        </w:numPr>
        <w:jc w:val="both"/>
        <w:rPr>
          <w:rFonts w:cstheme="minorHAnsi"/>
          <w:b/>
          <w:bCs/>
          <w:iCs/>
          <w:sz w:val="24"/>
          <w:szCs w:val="24"/>
        </w:rPr>
      </w:pPr>
      <w:r w:rsidRPr="000E0691">
        <w:rPr>
          <w:rFonts w:cstheme="minorHAnsi"/>
          <w:b/>
          <w:bCs/>
          <w:iCs/>
          <w:sz w:val="24"/>
          <w:szCs w:val="24"/>
        </w:rPr>
        <w:t xml:space="preserve">Q. </w:t>
      </w:r>
      <w:r w:rsidR="00BB224A" w:rsidRPr="000E0691">
        <w:rPr>
          <w:rFonts w:cstheme="minorHAnsi"/>
          <w:b/>
          <w:bCs/>
          <w:iCs/>
          <w:sz w:val="24"/>
          <w:szCs w:val="24"/>
        </w:rPr>
        <w:t>Can we serve food as part of our children and youth work?</w:t>
      </w:r>
    </w:p>
    <w:p w14:paraId="22C6FAAE" w14:textId="77777777" w:rsidR="006567B4" w:rsidRPr="00C53914" w:rsidRDefault="006567B4" w:rsidP="00557F4C">
      <w:pPr>
        <w:pStyle w:val="ListParagraph"/>
        <w:ind w:left="360"/>
        <w:jc w:val="both"/>
        <w:rPr>
          <w:rFonts w:cstheme="minorHAnsi"/>
          <w:b/>
          <w:bCs/>
          <w:iCs/>
        </w:rPr>
      </w:pPr>
    </w:p>
    <w:p w14:paraId="42F6FA8B" w14:textId="3A7FE26B" w:rsidR="00BB224A" w:rsidRPr="000827F9" w:rsidRDefault="00045BBA" w:rsidP="00557F4C">
      <w:pPr>
        <w:pStyle w:val="ListParagraph"/>
        <w:numPr>
          <w:ilvl w:val="0"/>
          <w:numId w:val="22"/>
        </w:numPr>
        <w:jc w:val="both"/>
      </w:pPr>
      <w:r w:rsidRPr="00C53914">
        <w:rPr>
          <w:b/>
        </w:rPr>
        <w:t>Not</w:t>
      </w:r>
      <w:r w:rsidR="00211B28" w:rsidRPr="00C53914">
        <w:rPr>
          <w:b/>
        </w:rPr>
        <w:t xml:space="preserve"> yet</w:t>
      </w:r>
      <w:r w:rsidR="00BB224A" w:rsidRPr="00C53914">
        <w:rPr>
          <w:b/>
        </w:rPr>
        <w:t>.</w:t>
      </w:r>
      <w:r w:rsidR="00BB224A" w:rsidRPr="000827F9">
        <w:t xml:space="preserve">  The </w:t>
      </w:r>
      <w:hyperlink r:id="rId53" w:history="1">
        <w:r w:rsidR="00BB224A" w:rsidRPr="000827F9">
          <w:rPr>
            <w:rStyle w:val="Hyperlink"/>
          </w:rPr>
          <w:t>Church of England guidance</w:t>
        </w:r>
      </w:hyperlink>
      <w:r w:rsidR="00BB224A" w:rsidRPr="000827F9">
        <w:t xml:space="preserve"> suggests where food or drink (‘consumables’) are essential to the act of worship, they can be used, however the sharing of food should be avoided, as should the use of communal vessels.</w:t>
      </w:r>
    </w:p>
    <w:p w14:paraId="17F68D4D" w14:textId="06495935" w:rsidR="00BB224A" w:rsidRPr="000827F9" w:rsidRDefault="00BB224A" w:rsidP="00557F4C">
      <w:pPr>
        <w:ind w:left="360"/>
        <w:jc w:val="both"/>
      </w:pPr>
      <w:r w:rsidRPr="000827F9">
        <w:t>However, you can encourage children and young people to bring their own snack a</w:t>
      </w:r>
      <w:r w:rsidR="0097187B" w:rsidRPr="000827F9">
        <w:t>nd water bottle to your activity group, although sharing is not allowed.</w:t>
      </w:r>
      <w:r w:rsidRPr="000827F9">
        <w:t xml:space="preserve">  </w:t>
      </w:r>
    </w:p>
    <w:p w14:paraId="282D6F5C" w14:textId="77777777" w:rsidR="008353D4" w:rsidRPr="000827F9" w:rsidRDefault="008353D4" w:rsidP="00557F4C">
      <w:pPr>
        <w:jc w:val="both"/>
      </w:pPr>
    </w:p>
    <w:p w14:paraId="747823C7" w14:textId="138C9912" w:rsidR="00FA0CA5" w:rsidRPr="000E0691" w:rsidRDefault="00C53914" w:rsidP="00557F4C">
      <w:pPr>
        <w:pStyle w:val="ListParagraph"/>
        <w:numPr>
          <w:ilvl w:val="0"/>
          <w:numId w:val="11"/>
        </w:numPr>
        <w:jc w:val="both"/>
        <w:rPr>
          <w:b/>
          <w:sz w:val="24"/>
          <w:szCs w:val="24"/>
        </w:rPr>
      </w:pPr>
      <w:r w:rsidRPr="000E0691">
        <w:rPr>
          <w:b/>
          <w:sz w:val="24"/>
          <w:szCs w:val="24"/>
        </w:rPr>
        <w:t xml:space="preserve">Q. </w:t>
      </w:r>
      <w:r w:rsidR="00FA0CA5" w:rsidRPr="000E0691">
        <w:rPr>
          <w:b/>
          <w:sz w:val="24"/>
          <w:szCs w:val="24"/>
        </w:rPr>
        <w:t>What activities can I do outdoors?</w:t>
      </w:r>
    </w:p>
    <w:p w14:paraId="468B9AC9" w14:textId="77777777" w:rsidR="006567B4" w:rsidRPr="00C53914" w:rsidRDefault="006567B4" w:rsidP="00557F4C">
      <w:pPr>
        <w:pStyle w:val="ListParagraph"/>
        <w:ind w:left="360"/>
        <w:jc w:val="both"/>
        <w:rPr>
          <w:b/>
        </w:rPr>
      </w:pPr>
    </w:p>
    <w:p w14:paraId="7780B330" w14:textId="0A0DCCFE" w:rsidR="00FA0CA5" w:rsidRPr="00C53914" w:rsidRDefault="00FA0CA5" w:rsidP="00557F4C">
      <w:pPr>
        <w:pStyle w:val="ListParagraph"/>
        <w:numPr>
          <w:ilvl w:val="0"/>
          <w:numId w:val="23"/>
        </w:numPr>
        <w:jc w:val="both"/>
        <w:rPr>
          <w:rFonts w:cstheme="minorHAnsi"/>
          <w:iCs/>
        </w:rPr>
      </w:pPr>
      <w:r w:rsidRPr="00C53914">
        <w:rPr>
          <w:rFonts w:cstheme="minorHAnsi"/>
          <w:iCs/>
        </w:rPr>
        <w:t>As the risk of transmission is lower outdoors, activities should take place outdoors as often as possible and when it is safe to do so.  Equipment should be regularly dis-infected and social distancing should be maintained.</w:t>
      </w:r>
      <w:r w:rsidR="00E879F4" w:rsidRPr="00C53914">
        <w:rPr>
          <w:rFonts w:cstheme="minorHAnsi"/>
          <w:iCs/>
        </w:rPr>
        <w:t xml:space="preserve">  Contact sports should not take place.</w:t>
      </w:r>
    </w:p>
    <w:p w14:paraId="77BCD912" w14:textId="2BAE99CF" w:rsidR="00BE0499" w:rsidRPr="000827F9" w:rsidRDefault="00BE0499" w:rsidP="00557F4C">
      <w:pPr>
        <w:spacing w:before="300" w:after="300"/>
        <w:ind w:firstLine="300"/>
        <w:jc w:val="both"/>
        <w:rPr>
          <w:rFonts w:cs="Arial"/>
          <w:color w:val="0B0C0C"/>
        </w:rPr>
      </w:pPr>
      <w:r w:rsidRPr="000827F9">
        <w:t xml:space="preserve">Churches </w:t>
      </w:r>
      <w:r w:rsidRPr="000827F9">
        <w:rPr>
          <w:rFonts w:cs="Arial"/>
          <w:color w:val="0B0C0C"/>
        </w:rPr>
        <w:t>should refer to the following advice:</w:t>
      </w:r>
    </w:p>
    <w:p w14:paraId="22E0850C" w14:textId="0ECD1AAD" w:rsidR="00BE0499" w:rsidRPr="000827F9" w:rsidRDefault="00557F4C" w:rsidP="00557F4C">
      <w:pPr>
        <w:numPr>
          <w:ilvl w:val="0"/>
          <w:numId w:val="5"/>
        </w:numPr>
        <w:tabs>
          <w:tab w:val="clear" w:pos="720"/>
          <w:tab w:val="num" w:pos="780"/>
        </w:tabs>
        <w:spacing w:after="0" w:line="240" w:lineRule="auto"/>
        <w:ind w:left="360"/>
        <w:jc w:val="both"/>
        <w:rPr>
          <w:rFonts w:eastAsia="Times New Roman" w:cs="Arial"/>
          <w:color w:val="0B0C0C"/>
        </w:rPr>
      </w:pPr>
      <w:hyperlink r:id="rId54" w:history="1">
        <w:r w:rsidR="00BE0499" w:rsidRPr="000827F9">
          <w:rPr>
            <w:rFonts w:eastAsia="Times New Roman" w:cs="Arial"/>
            <w:color w:val="4C2C92"/>
            <w:u w:val="single"/>
            <w:bdr w:val="none" w:sz="0" w:space="0" w:color="auto" w:frame="1"/>
          </w:rPr>
          <w:t>guidance on the phased return of sport and recreation</w:t>
        </w:r>
      </w:hyperlink>
      <w:r w:rsidR="00BE0499" w:rsidRPr="000827F9">
        <w:rPr>
          <w:rFonts w:eastAsia="Times New Roman" w:cs="Arial"/>
          <w:color w:val="0B0C0C"/>
        </w:rPr>
        <w:t> and guidance from </w:t>
      </w:r>
      <w:hyperlink r:id="rId55" w:history="1">
        <w:r w:rsidR="00BE0499" w:rsidRPr="000827F9">
          <w:rPr>
            <w:rFonts w:eastAsia="Times New Roman" w:cs="Arial"/>
            <w:color w:val="4C2C92"/>
            <w:u w:val="single"/>
            <w:bdr w:val="none" w:sz="0" w:space="0" w:color="auto" w:frame="1"/>
          </w:rPr>
          <w:t>Sport England</w:t>
        </w:r>
      </w:hyperlink>
      <w:r w:rsidR="00BE0499" w:rsidRPr="000827F9">
        <w:rPr>
          <w:rFonts w:eastAsia="Times New Roman" w:cs="Arial"/>
          <w:color w:val="0B0C0C"/>
        </w:rPr>
        <w:t xml:space="preserve"> for </w:t>
      </w:r>
      <w:r w:rsidR="00D95D6A" w:rsidRPr="000827F9">
        <w:rPr>
          <w:rFonts w:eastAsia="Times New Roman" w:cs="Arial"/>
          <w:color w:val="0B0C0C"/>
        </w:rPr>
        <w:t>grass root</w:t>
      </w:r>
      <w:r w:rsidR="00BE0499" w:rsidRPr="000827F9">
        <w:rPr>
          <w:rFonts w:eastAsia="Times New Roman" w:cs="Arial"/>
          <w:color w:val="0B0C0C"/>
        </w:rPr>
        <w:t xml:space="preserve"> sport.</w:t>
      </w:r>
    </w:p>
    <w:p w14:paraId="644F7682" w14:textId="7B911C4F" w:rsidR="00BE0499" w:rsidRDefault="00BE0499" w:rsidP="00557F4C">
      <w:pPr>
        <w:numPr>
          <w:ilvl w:val="0"/>
          <w:numId w:val="5"/>
        </w:numPr>
        <w:tabs>
          <w:tab w:val="clear" w:pos="720"/>
          <w:tab w:val="num" w:pos="780"/>
        </w:tabs>
        <w:spacing w:after="0" w:line="240" w:lineRule="auto"/>
        <w:ind w:left="360"/>
        <w:jc w:val="both"/>
        <w:rPr>
          <w:rFonts w:eastAsia="Times New Roman" w:cs="Arial"/>
          <w:color w:val="0B0C0C"/>
        </w:rPr>
      </w:pPr>
      <w:r w:rsidRPr="000827F9">
        <w:rPr>
          <w:rFonts w:eastAsia="Times New Roman" w:cs="Arial"/>
          <w:color w:val="0B0C0C"/>
        </w:rPr>
        <w:t>advice from organisations such as the </w:t>
      </w:r>
      <w:hyperlink r:id="rId56" w:history="1">
        <w:r w:rsidRPr="000827F9">
          <w:rPr>
            <w:rFonts w:eastAsia="Times New Roman" w:cs="Arial"/>
            <w:color w:val="4C2C92"/>
            <w:u w:val="single"/>
            <w:bdr w:val="none" w:sz="0" w:space="0" w:color="auto" w:frame="1"/>
          </w:rPr>
          <w:t>Association for Physical Education</w:t>
        </w:r>
      </w:hyperlink>
      <w:r w:rsidRPr="000827F9">
        <w:rPr>
          <w:rFonts w:eastAsia="Times New Roman" w:cs="Arial"/>
          <w:color w:val="0B0C0C"/>
        </w:rPr>
        <w:t> and the </w:t>
      </w:r>
      <w:hyperlink r:id="rId57" w:history="1">
        <w:r w:rsidRPr="000827F9">
          <w:rPr>
            <w:rFonts w:eastAsia="Times New Roman" w:cs="Arial"/>
            <w:color w:val="4C2C92"/>
            <w:u w:val="single"/>
            <w:bdr w:val="none" w:sz="0" w:space="0" w:color="auto" w:frame="1"/>
          </w:rPr>
          <w:t>Youth Sport Trust</w:t>
        </w:r>
      </w:hyperlink>
      <w:r w:rsidR="00B76B13">
        <w:rPr>
          <w:rFonts w:eastAsia="Times New Roman" w:cs="Arial"/>
          <w:color w:val="4C2C92"/>
          <w:u w:val="single"/>
          <w:bdr w:val="none" w:sz="0" w:space="0" w:color="auto" w:frame="1"/>
        </w:rPr>
        <w:t xml:space="preserve">  </w:t>
      </w:r>
      <w:r w:rsidR="00B76B13" w:rsidRPr="00B76B13">
        <w:rPr>
          <w:rFonts w:eastAsia="Times New Roman" w:cs="Arial"/>
          <w:color w:val="0B0C0C"/>
        </w:rPr>
        <w:t>which has suggestions for physical education for both primary and secondary school age.</w:t>
      </w:r>
    </w:p>
    <w:p w14:paraId="08F8041B" w14:textId="77777777" w:rsidR="00B76B13" w:rsidRPr="00B76B13" w:rsidRDefault="00B76B13" w:rsidP="00557F4C">
      <w:pPr>
        <w:spacing w:after="0" w:line="240" w:lineRule="auto"/>
        <w:ind w:left="360"/>
        <w:jc w:val="both"/>
        <w:rPr>
          <w:rFonts w:eastAsia="Times New Roman" w:cs="Arial"/>
          <w:color w:val="0B0C0C"/>
        </w:rPr>
      </w:pPr>
    </w:p>
    <w:p w14:paraId="1F7861F4" w14:textId="561B55FC" w:rsidR="00FA0CA5" w:rsidRPr="000827F9" w:rsidRDefault="001D5264" w:rsidP="00557F4C">
      <w:pPr>
        <w:ind w:left="60"/>
        <w:jc w:val="both"/>
      </w:pPr>
      <w:r w:rsidRPr="000827F9">
        <w:t xml:space="preserve">Outdoor playgrounds are permitted to open where a risk assessment shows that it is safe to do so, see relevant government guidance. Particular attention should be paid to cleaning frequently touched surfaces by children and those that are at child height. </w:t>
      </w:r>
    </w:p>
    <w:p w14:paraId="11E87B4B" w14:textId="77777777" w:rsidR="008A3E34" w:rsidRPr="000827F9" w:rsidRDefault="008A3E34" w:rsidP="00557F4C">
      <w:pPr>
        <w:jc w:val="both"/>
      </w:pPr>
    </w:p>
    <w:p w14:paraId="6852A049" w14:textId="2CB7930A" w:rsidR="00FA0CA5" w:rsidRPr="000E0691" w:rsidRDefault="007B4746" w:rsidP="00557F4C">
      <w:pPr>
        <w:pStyle w:val="ListParagraph"/>
        <w:numPr>
          <w:ilvl w:val="0"/>
          <w:numId w:val="11"/>
        </w:numPr>
        <w:jc w:val="both"/>
        <w:rPr>
          <w:b/>
          <w:sz w:val="24"/>
          <w:szCs w:val="24"/>
        </w:rPr>
      </w:pPr>
      <w:r w:rsidRPr="000E0691">
        <w:rPr>
          <w:b/>
          <w:sz w:val="24"/>
          <w:szCs w:val="24"/>
        </w:rPr>
        <w:t xml:space="preserve">Q. </w:t>
      </w:r>
      <w:r w:rsidR="00FA0CA5" w:rsidRPr="000E0691">
        <w:rPr>
          <w:b/>
          <w:sz w:val="24"/>
          <w:szCs w:val="24"/>
        </w:rPr>
        <w:t>What size group can I have?</w:t>
      </w:r>
      <w:r w:rsidR="00402066" w:rsidRPr="000E0691">
        <w:rPr>
          <w:b/>
          <w:sz w:val="24"/>
          <w:szCs w:val="24"/>
        </w:rPr>
        <w:t xml:space="preserve">  </w:t>
      </w:r>
    </w:p>
    <w:p w14:paraId="74BDE5FC" w14:textId="77777777" w:rsidR="006567B4" w:rsidRPr="007B4746" w:rsidRDefault="006567B4" w:rsidP="00557F4C">
      <w:pPr>
        <w:pStyle w:val="ListParagraph"/>
        <w:ind w:left="360"/>
        <w:jc w:val="both"/>
        <w:rPr>
          <w:b/>
        </w:rPr>
      </w:pPr>
    </w:p>
    <w:p w14:paraId="74262B00" w14:textId="60883B63" w:rsidR="00F24578" w:rsidRPr="007B4746" w:rsidRDefault="00557F4C" w:rsidP="00557F4C">
      <w:pPr>
        <w:pStyle w:val="ListParagraph"/>
        <w:numPr>
          <w:ilvl w:val="0"/>
          <w:numId w:val="24"/>
        </w:numPr>
        <w:jc w:val="both"/>
        <w:rPr>
          <w:color w:val="192126"/>
        </w:rPr>
      </w:pPr>
      <w:hyperlink r:id="rId58" w:history="1">
        <w:r w:rsidR="009C26FD" w:rsidRPr="000827F9">
          <w:rPr>
            <w:rStyle w:val="Hyperlink"/>
          </w:rPr>
          <w:t xml:space="preserve">NYA </w:t>
        </w:r>
        <w:r w:rsidR="00D3069B" w:rsidRPr="000827F9">
          <w:rPr>
            <w:rStyle w:val="Hyperlink"/>
          </w:rPr>
          <w:t>updated their advice</w:t>
        </w:r>
      </w:hyperlink>
      <w:r w:rsidR="00D3069B" w:rsidRPr="000827F9">
        <w:t xml:space="preserve"> on 8</w:t>
      </w:r>
      <w:r w:rsidR="00D3069B" w:rsidRPr="007B4746">
        <w:rPr>
          <w:vertAlign w:val="superscript"/>
        </w:rPr>
        <w:t>th</w:t>
      </w:r>
      <w:r w:rsidR="00D3069B" w:rsidRPr="000827F9">
        <w:t xml:space="preserve"> August.  </w:t>
      </w:r>
      <w:r w:rsidR="00492DD2" w:rsidRPr="000827F9">
        <w:t>To reduce the risk of transmission, children and young people who attend should be kept in small, consistent groups, and of</w:t>
      </w:r>
      <w:r w:rsidR="00D41543" w:rsidRPr="000827F9">
        <w:t xml:space="preserve"> </w:t>
      </w:r>
      <w:r w:rsidR="00D41543" w:rsidRPr="007B4746">
        <w:rPr>
          <w:b/>
        </w:rPr>
        <w:t>no more than f</w:t>
      </w:r>
      <w:r w:rsidR="000F44E0" w:rsidRPr="007B4746">
        <w:rPr>
          <w:b/>
        </w:rPr>
        <w:t>ifteen children, plus additional</w:t>
      </w:r>
      <w:r w:rsidR="00D41543" w:rsidRPr="007B4746">
        <w:rPr>
          <w:b/>
        </w:rPr>
        <w:t xml:space="preserve"> leaders</w:t>
      </w:r>
      <w:r w:rsidR="00D41543" w:rsidRPr="000827F9">
        <w:t>.</w:t>
      </w:r>
      <w:r w:rsidR="00492DD2" w:rsidRPr="000827F9">
        <w:t xml:space="preserve"> Groups should continue to operate the recommended safeguarding adult to child ratios which vary depending on the ages </w:t>
      </w:r>
      <w:r w:rsidR="009C26FD" w:rsidRPr="000827F9">
        <w:t>of children in the group and where possible, the groups should be smaller.</w:t>
      </w:r>
      <w:r w:rsidR="00F24578" w:rsidRPr="000827F9">
        <w:t xml:space="preserve">  Organisers are advised to re-open slowly and </w:t>
      </w:r>
      <w:r w:rsidR="00F24578" w:rsidRPr="007B4746">
        <w:rPr>
          <w:color w:val="192126"/>
        </w:rPr>
        <w:t xml:space="preserve">should run pilot sessions with fewer than 15 attendees, to ensure it is possible to manage social distancing and hygiene measures in accordance with </w:t>
      </w:r>
      <w:hyperlink r:id="rId59" w:history="1">
        <w:r w:rsidR="00F24578" w:rsidRPr="000827F9">
          <w:rPr>
            <w:rStyle w:val="Hyperlink"/>
          </w:rPr>
          <w:t>NYA guidelines</w:t>
        </w:r>
      </w:hyperlink>
      <w:r w:rsidR="007A3ECD" w:rsidRPr="007B4746">
        <w:rPr>
          <w:color w:val="192126"/>
        </w:rPr>
        <w:t>:</w:t>
      </w:r>
      <w:r w:rsidR="00F24578" w:rsidRPr="007B4746">
        <w:rPr>
          <w:color w:val="192126"/>
        </w:rPr>
        <w:t xml:space="preserve"> </w:t>
      </w:r>
    </w:p>
    <w:p w14:paraId="5D990C06" w14:textId="77777777" w:rsidR="00D3069B" w:rsidRPr="000827F9" w:rsidRDefault="00D3069B" w:rsidP="00557F4C">
      <w:pPr>
        <w:pStyle w:val="NormalWeb"/>
        <w:numPr>
          <w:ilvl w:val="0"/>
          <w:numId w:val="6"/>
        </w:numPr>
        <w:jc w:val="both"/>
        <w:rPr>
          <w:rFonts w:asciiTheme="minorHAnsi" w:hAnsiTheme="minorHAnsi"/>
          <w:color w:val="192126"/>
          <w:sz w:val="22"/>
          <w:szCs w:val="22"/>
        </w:rPr>
      </w:pPr>
      <w:proofErr w:type="spellStart"/>
      <w:r w:rsidRPr="000827F9">
        <w:rPr>
          <w:rFonts w:asciiTheme="minorHAnsi" w:hAnsiTheme="minorHAnsi"/>
          <w:color w:val="192126"/>
          <w:sz w:val="22"/>
          <w:szCs w:val="22"/>
        </w:rPr>
        <w:t>Organisers</w:t>
      </w:r>
      <w:proofErr w:type="spellEnd"/>
      <w:r w:rsidRPr="000827F9">
        <w:rPr>
          <w:rFonts w:asciiTheme="minorHAnsi" w:hAnsiTheme="minorHAnsi"/>
          <w:color w:val="192126"/>
          <w:sz w:val="22"/>
          <w:szCs w:val="22"/>
        </w:rPr>
        <w:t xml:space="preserve"> should divide young people into bubbles, with a maximum of 15 young people per bubble. </w:t>
      </w:r>
    </w:p>
    <w:p w14:paraId="536F3B90" w14:textId="77777777" w:rsidR="00D3069B" w:rsidRPr="000827F9" w:rsidRDefault="00D3069B" w:rsidP="00557F4C">
      <w:pPr>
        <w:pStyle w:val="NormalWeb"/>
        <w:numPr>
          <w:ilvl w:val="0"/>
          <w:numId w:val="6"/>
        </w:numPr>
        <w:jc w:val="both"/>
        <w:rPr>
          <w:rFonts w:asciiTheme="minorHAnsi" w:hAnsiTheme="minorHAnsi"/>
          <w:color w:val="192126"/>
          <w:sz w:val="22"/>
          <w:szCs w:val="22"/>
        </w:rPr>
      </w:pPr>
      <w:r w:rsidRPr="000827F9">
        <w:rPr>
          <w:rFonts w:asciiTheme="minorHAnsi" w:hAnsiTheme="minorHAnsi"/>
          <w:color w:val="192126"/>
          <w:sz w:val="22"/>
          <w:szCs w:val="22"/>
        </w:rPr>
        <w:t xml:space="preserve">Children/young people should be placed in age appropriate bubbles. </w:t>
      </w:r>
    </w:p>
    <w:p w14:paraId="6D4CE70A" w14:textId="77777777" w:rsidR="00D3069B" w:rsidRPr="000827F9" w:rsidRDefault="00D3069B" w:rsidP="00557F4C">
      <w:pPr>
        <w:pStyle w:val="NormalWeb"/>
        <w:numPr>
          <w:ilvl w:val="0"/>
          <w:numId w:val="6"/>
        </w:numPr>
        <w:jc w:val="both"/>
        <w:rPr>
          <w:rFonts w:asciiTheme="minorHAnsi" w:hAnsiTheme="minorHAnsi"/>
          <w:color w:val="192126"/>
          <w:sz w:val="22"/>
          <w:szCs w:val="22"/>
        </w:rPr>
      </w:pPr>
      <w:r w:rsidRPr="000827F9">
        <w:rPr>
          <w:rFonts w:asciiTheme="minorHAnsi" w:hAnsiTheme="minorHAnsi"/>
          <w:color w:val="192126"/>
          <w:sz w:val="22"/>
          <w:szCs w:val="22"/>
        </w:rPr>
        <w:t xml:space="preserve">Members of each bubble should adhere to the current social distancing requirements. </w:t>
      </w:r>
    </w:p>
    <w:p w14:paraId="3A4861C5" w14:textId="77777777" w:rsidR="00D3069B" w:rsidRPr="000827F9" w:rsidRDefault="00D3069B" w:rsidP="00557F4C">
      <w:pPr>
        <w:pStyle w:val="NormalWeb"/>
        <w:numPr>
          <w:ilvl w:val="0"/>
          <w:numId w:val="6"/>
        </w:numPr>
        <w:jc w:val="both"/>
        <w:rPr>
          <w:rFonts w:asciiTheme="minorHAnsi" w:hAnsiTheme="minorHAnsi"/>
          <w:color w:val="192126"/>
          <w:sz w:val="22"/>
          <w:szCs w:val="22"/>
        </w:rPr>
      </w:pPr>
      <w:r w:rsidRPr="000827F9">
        <w:rPr>
          <w:rFonts w:asciiTheme="minorHAnsi" w:hAnsiTheme="minorHAnsi"/>
          <w:color w:val="192126"/>
          <w:sz w:val="22"/>
          <w:szCs w:val="22"/>
        </w:rPr>
        <w:t xml:space="preserve">Upon arrival/departure, participants should wash their hands or use hand </w:t>
      </w:r>
      <w:proofErr w:type="spellStart"/>
      <w:r w:rsidRPr="000827F9">
        <w:rPr>
          <w:rFonts w:asciiTheme="minorHAnsi" w:hAnsiTheme="minorHAnsi"/>
          <w:color w:val="192126"/>
          <w:sz w:val="22"/>
          <w:szCs w:val="22"/>
        </w:rPr>
        <w:t>sanitiser</w:t>
      </w:r>
      <w:proofErr w:type="spellEnd"/>
      <w:r w:rsidRPr="000827F9">
        <w:rPr>
          <w:rFonts w:asciiTheme="minorHAnsi" w:hAnsiTheme="minorHAnsi"/>
          <w:color w:val="192126"/>
          <w:sz w:val="22"/>
          <w:szCs w:val="22"/>
        </w:rPr>
        <w:t xml:space="preserve">. </w:t>
      </w:r>
    </w:p>
    <w:p w14:paraId="05DB9537" w14:textId="76FEEB2E" w:rsidR="00D3069B" w:rsidRPr="000827F9" w:rsidRDefault="00D3069B" w:rsidP="00557F4C">
      <w:pPr>
        <w:pStyle w:val="NormalWeb"/>
        <w:numPr>
          <w:ilvl w:val="0"/>
          <w:numId w:val="6"/>
        </w:numPr>
        <w:jc w:val="both"/>
        <w:rPr>
          <w:rFonts w:asciiTheme="minorHAnsi" w:hAnsiTheme="minorHAnsi"/>
          <w:color w:val="192126"/>
          <w:sz w:val="22"/>
          <w:szCs w:val="22"/>
        </w:rPr>
      </w:pPr>
      <w:r w:rsidRPr="000827F9">
        <w:rPr>
          <w:rFonts w:asciiTheme="minorHAnsi" w:hAnsiTheme="minorHAnsi"/>
          <w:color w:val="192126"/>
          <w:sz w:val="22"/>
          <w:szCs w:val="22"/>
        </w:rPr>
        <w:t>Should any member of a bubble become unwell, all members of the bubble should contact NHS Test and Trace.</w:t>
      </w:r>
      <w:r w:rsidR="00F24578" w:rsidRPr="000827F9">
        <w:rPr>
          <w:rFonts w:asciiTheme="minorHAnsi" w:hAnsiTheme="minorHAnsi"/>
          <w:color w:val="192126"/>
          <w:sz w:val="22"/>
          <w:szCs w:val="22"/>
        </w:rPr>
        <w:t xml:space="preserve"> </w:t>
      </w:r>
      <w:r w:rsidRPr="000827F9">
        <w:rPr>
          <w:rFonts w:asciiTheme="minorHAnsi" w:hAnsiTheme="minorHAnsi"/>
          <w:color w:val="192126"/>
          <w:sz w:val="22"/>
          <w:szCs w:val="22"/>
        </w:rPr>
        <w:t xml:space="preserve"> All members of the bubble (including leaders/visitors) should also be suspended from attendance and requested to self-isolate for 14 days. </w:t>
      </w:r>
    </w:p>
    <w:p w14:paraId="53F81FDE" w14:textId="77777777" w:rsidR="00D3069B" w:rsidRPr="000827F9" w:rsidRDefault="00D3069B" w:rsidP="00557F4C">
      <w:pPr>
        <w:pStyle w:val="NormalWeb"/>
        <w:numPr>
          <w:ilvl w:val="0"/>
          <w:numId w:val="6"/>
        </w:numPr>
        <w:jc w:val="both"/>
        <w:rPr>
          <w:rFonts w:asciiTheme="minorHAnsi" w:hAnsiTheme="minorHAnsi"/>
          <w:color w:val="192126"/>
          <w:sz w:val="22"/>
          <w:szCs w:val="22"/>
        </w:rPr>
      </w:pPr>
      <w:r w:rsidRPr="000827F9">
        <w:rPr>
          <w:rFonts w:asciiTheme="minorHAnsi" w:hAnsiTheme="minorHAnsi"/>
          <w:color w:val="192126"/>
          <w:sz w:val="22"/>
          <w:szCs w:val="22"/>
        </w:rPr>
        <w:t xml:space="preserve">Social distancing should be maintained during all activities. </w:t>
      </w:r>
    </w:p>
    <w:p w14:paraId="70EB6D06" w14:textId="77777777" w:rsidR="00D3069B" w:rsidRPr="000827F9" w:rsidRDefault="00D3069B" w:rsidP="00557F4C">
      <w:pPr>
        <w:pStyle w:val="NormalWeb"/>
        <w:numPr>
          <w:ilvl w:val="0"/>
          <w:numId w:val="6"/>
        </w:numPr>
        <w:jc w:val="both"/>
        <w:rPr>
          <w:rFonts w:asciiTheme="minorHAnsi" w:hAnsiTheme="minorHAnsi"/>
          <w:color w:val="192126"/>
          <w:sz w:val="22"/>
          <w:szCs w:val="22"/>
        </w:rPr>
      </w:pPr>
      <w:proofErr w:type="spellStart"/>
      <w:r w:rsidRPr="000827F9">
        <w:rPr>
          <w:rFonts w:asciiTheme="minorHAnsi" w:hAnsiTheme="minorHAnsi"/>
          <w:color w:val="192126"/>
          <w:sz w:val="22"/>
          <w:szCs w:val="22"/>
        </w:rPr>
        <w:t>Organisers</w:t>
      </w:r>
      <w:proofErr w:type="spellEnd"/>
      <w:r w:rsidRPr="000827F9">
        <w:rPr>
          <w:rFonts w:asciiTheme="minorHAnsi" w:hAnsiTheme="minorHAnsi"/>
          <w:color w:val="192126"/>
          <w:sz w:val="22"/>
          <w:szCs w:val="22"/>
        </w:rPr>
        <w:t xml:space="preserve"> should be aware of attendees who are clinically vulnerable or clinically extremely vulnerable and should prepare their risk assessment accordingly. </w:t>
      </w:r>
    </w:p>
    <w:p w14:paraId="105B0DE0" w14:textId="77777777" w:rsidR="00F24578" w:rsidRPr="000827F9" w:rsidRDefault="00F24578" w:rsidP="00557F4C">
      <w:pPr>
        <w:jc w:val="both"/>
        <w:rPr>
          <w:b/>
        </w:rPr>
      </w:pPr>
    </w:p>
    <w:p w14:paraId="62D85BD3" w14:textId="29E19D10" w:rsidR="007A3ECD" w:rsidRPr="000E0691" w:rsidRDefault="007B4746" w:rsidP="00557F4C">
      <w:pPr>
        <w:pStyle w:val="ListParagraph"/>
        <w:numPr>
          <w:ilvl w:val="0"/>
          <w:numId w:val="11"/>
        </w:numPr>
        <w:jc w:val="both"/>
        <w:rPr>
          <w:b/>
          <w:sz w:val="24"/>
          <w:szCs w:val="24"/>
        </w:rPr>
      </w:pPr>
      <w:r w:rsidRPr="000E0691">
        <w:rPr>
          <w:b/>
          <w:sz w:val="24"/>
          <w:szCs w:val="24"/>
        </w:rPr>
        <w:t xml:space="preserve">Q. </w:t>
      </w:r>
      <w:r w:rsidR="007A3ECD" w:rsidRPr="000E0691">
        <w:rPr>
          <w:b/>
          <w:sz w:val="24"/>
          <w:szCs w:val="24"/>
        </w:rPr>
        <w:t>How many groups can I have?</w:t>
      </w:r>
    </w:p>
    <w:p w14:paraId="50574152" w14:textId="43CD1D41" w:rsidR="00D3069B" w:rsidRPr="000827F9" w:rsidRDefault="007A3ECD" w:rsidP="00557F4C">
      <w:pPr>
        <w:pStyle w:val="NormalWeb"/>
        <w:numPr>
          <w:ilvl w:val="0"/>
          <w:numId w:val="25"/>
        </w:numPr>
        <w:jc w:val="both"/>
        <w:rPr>
          <w:rFonts w:asciiTheme="minorHAnsi" w:hAnsiTheme="minorHAnsi"/>
          <w:sz w:val="22"/>
          <w:szCs w:val="22"/>
        </w:rPr>
      </w:pPr>
      <w:r w:rsidRPr="000827F9">
        <w:rPr>
          <w:rFonts w:asciiTheme="minorHAnsi" w:hAnsiTheme="minorHAnsi"/>
          <w:color w:val="192126"/>
          <w:sz w:val="22"/>
          <w:szCs w:val="22"/>
        </w:rPr>
        <w:t xml:space="preserve">It may be possible for multiple groups to convene in your venue, if all the practices stated in the </w:t>
      </w:r>
      <w:hyperlink r:id="rId60" w:history="1">
        <w:r w:rsidRPr="000827F9">
          <w:rPr>
            <w:rStyle w:val="Hyperlink"/>
            <w:rFonts w:asciiTheme="minorHAnsi" w:hAnsiTheme="minorHAnsi"/>
            <w:sz w:val="22"/>
            <w:szCs w:val="22"/>
          </w:rPr>
          <w:t>NYA document</w:t>
        </w:r>
      </w:hyperlink>
      <w:r w:rsidRPr="000827F9">
        <w:rPr>
          <w:rFonts w:asciiTheme="minorHAnsi" w:hAnsiTheme="minorHAnsi"/>
          <w:color w:val="192126"/>
          <w:sz w:val="22"/>
          <w:szCs w:val="22"/>
        </w:rPr>
        <w:t xml:space="preserve"> are implemented. To ensure that participants remain safe</w:t>
      </w:r>
      <w:r w:rsidR="00F24578" w:rsidRPr="000827F9">
        <w:rPr>
          <w:rFonts w:asciiTheme="minorHAnsi" w:hAnsiTheme="minorHAnsi"/>
          <w:color w:val="192126"/>
          <w:sz w:val="22"/>
          <w:szCs w:val="22"/>
        </w:rPr>
        <w:t>:</w:t>
      </w:r>
    </w:p>
    <w:p w14:paraId="2B42C5D2" w14:textId="77777777" w:rsidR="00D3069B" w:rsidRPr="000827F9" w:rsidRDefault="00D3069B" w:rsidP="00557F4C">
      <w:pPr>
        <w:pStyle w:val="NormalWeb"/>
        <w:numPr>
          <w:ilvl w:val="0"/>
          <w:numId w:val="7"/>
        </w:numPr>
        <w:jc w:val="both"/>
        <w:rPr>
          <w:rFonts w:asciiTheme="minorHAnsi" w:hAnsiTheme="minorHAnsi"/>
          <w:color w:val="192126"/>
          <w:sz w:val="22"/>
          <w:szCs w:val="22"/>
        </w:rPr>
      </w:pPr>
      <w:proofErr w:type="spellStart"/>
      <w:r w:rsidRPr="000827F9">
        <w:rPr>
          <w:rFonts w:asciiTheme="minorHAnsi" w:hAnsiTheme="minorHAnsi"/>
          <w:color w:val="192126"/>
          <w:sz w:val="22"/>
          <w:szCs w:val="22"/>
        </w:rPr>
        <w:t>Organisers</w:t>
      </w:r>
      <w:proofErr w:type="spellEnd"/>
      <w:r w:rsidRPr="000827F9">
        <w:rPr>
          <w:rFonts w:asciiTheme="minorHAnsi" w:hAnsiTheme="minorHAnsi"/>
          <w:color w:val="192126"/>
          <w:sz w:val="22"/>
          <w:szCs w:val="22"/>
        </w:rPr>
        <w:t xml:space="preserve"> should divide young people into fixed bubbles, with a maximum of 15 young people (plus workers/leaders) per bubble per session. </w:t>
      </w:r>
    </w:p>
    <w:p w14:paraId="3BABC8E7" w14:textId="77777777" w:rsidR="00D3069B" w:rsidRPr="000827F9" w:rsidRDefault="00D3069B" w:rsidP="00557F4C">
      <w:pPr>
        <w:pStyle w:val="NormalWeb"/>
        <w:numPr>
          <w:ilvl w:val="0"/>
          <w:numId w:val="7"/>
        </w:numPr>
        <w:jc w:val="both"/>
        <w:rPr>
          <w:rFonts w:asciiTheme="minorHAnsi" w:hAnsiTheme="minorHAnsi"/>
          <w:color w:val="192126"/>
          <w:sz w:val="22"/>
          <w:szCs w:val="22"/>
        </w:rPr>
      </w:pPr>
      <w:r w:rsidRPr="000827F9">
        <w:rPr>
          <w:rFonts w:asciiTheme="minorHAnsi" w:hAnsiTheme="minorHAnsi"/>
          <w:color w:val="192126"/>
          <w:sz w:val="22"/>
          <w:szCs w:val="22"/>
        </w:rPr>
        <w:t xml:space="preserve">Bubbles should not join with other bubbles. </w:t>
      </w:r>
    </w:p>
    <w:p w14:paraId="484727ED" w14:textId="77777777" w:rsidR="00D3069B" w:rsidRPr="000827F9" w:rsidRDefault="00D3069B" w:rsidP="00557F4C">
      <w:pPr>
        <w:pStyle w:val="NormalWeb"/>
        <w:numPr>
          <w:ilvl w:val="0"/>
          <w:numId w:val="7"/>
        </w:numPr>
        <w:jc w:val="both"/>
        <w:rPr>
          <w:rFonts w:asciiTheme="minorHAnsi" w:hAnsiTheme="minorHAnsi"/>
          <w:color w:val="192126"/>
          <w:sz w:val="22"/>
          <w:szCs w:val="22"/>
        </w:rPr>
      </w:pPr>
      <w:r w:rsidRPr="000827F9">
        <w:rPr>
          <w:rFonts w:asciiTheme="minorHAnsi" w:hAnsiTheme="minorHAnsi"/>
          <w:color w:val="192126"/>
          <w:sz w:val="22"/>
          <w:szCs w:val="22"/>
        </w:rPr>
        <w:t xml:space="preserve">Individuals should remain in the bubble they are allocated for that day and ideally over repeat attendance, though this may not be practical in some circumstances. </w:t>
      </w:r>
    </w:p>
    <w:p w14:paraId="6CD3790D" w14:textId="77777777" w:rsidR="00D3069B" w:rsidRPr="000827F9" w:rsidRDefault="00D3069B" w:rsidP="00557F4C">
      <w:pPr>
        <w:pStyle w:val="NormalWeb"/>
        <w:numPr>
          <w:ilvl w:val="0"/>
          <w:numId w:val="7"/>
        </w:numPr>
        <w:jc w:val="both"/>
        <w:rPr>
          <w:rFonts w:asciiTheme="minorHAnsi" w:hAnsiTheme="minorHAnsi"/>
          <w:color w:val="192126"/>
          <w:sz w:val="22"/>
          <w:szCs w:val="22"/>
        </w:rPr>
      </w:pPr>
      <w:r w:rsidRPr="000827F9">
        <w:rPr>
          <w:rFonts w:asciiTheme="minorHAnsi" w:hAnsiTheme="minorHAnsi"/>
          <w:color w:val="192126"/>
          <w:sz w:val="22"/>
          <w:szCs w:val="22"/>
        </w:rPr>
        <w:t xml:space="preserve">As the risk of transmission is lower outdoors, activities should take place outdoors as often as possible and when it is safe to do so. </w:t>
      </w:r>
    </w:p>
    <w:p w14:paraId="07D7CC48" w14:textId="77777777" w:rsidR="00D3069B" w:rsidRPr="000827F9" w:rsidRDefault="00D3069B" w:rsidP="00557F4C">
      <w:pPr>
        <w:pStyle w:val="NormalWeb"/>
        <w:numPr>
          <w:ilvl w:val="0"/>
          <w:numId w:val="7"/>
        </w:numPr>
        <w:jc w:val="both"/>
        <w:rPr>
          <w:rFonts w:asciiTheme="minorHAnsi" w:hAnsiTheme="minorHAnsi"/>
          <w:color w:val="192126"/>
          <w:sz w:val="22"/>
          <w:szCs w:val="22"/>
        </w:rPr>
      </w:pPr>
      <w:r w:rsidRPr="000827F9">
        <w:rPr>
          <w:rFonts w:asciiTheme="minorHAnsi" w:hAnsiTheme="minorHAnsi"/>
          <w:color w:val="192126"/>
          <w:sz w:val="22"/>
          <w:szCs w:val="22"/>
        </w:rPr>
        <w:t xml:space="preserve">Different bubbles should ideally enter and exit through different doors – when sessions begin, during breaks and when leaving the site. If not possible then stagger arrival and departure times where possible. </w:t>
      </w:r>
    </w:p>
    <w:p w14:paraId="7CC490A3" w14:textId="77777777" w:rsidR="00D3069B" w:rsidRPr="000827F9" w:rsidRDefault="00D3069B" w:rsidP="00557F4C">
      <w:pPr>
        <w:pStyle w:val="NormalWeb"/>
        <w:numPr>
          <w:ilvl w:val="0"/>
          <w:numId w:val="7"/>
        </w:numPr>
        <w:jc w:val="both"/>
        <w:rPr>
          <w:rFonts w:asciiTheme="minorHAnsi" w:hAnsiTheme="minorHAnsi"/>
          <w:color w:val="192126"/>
          <w:sz w:val="22"/>
          <w:szCs w:val="22"/>
        </w:rPr>
      </w:pPr>
      <w:proofErr w:type="spellStart"/>
      <w:r w:rsidRPr="000827F9">
        <w:rPr>
          <w:rFonts w:asciiTheme="minorHAnsi" w:hAnsiTheme="minorHAnsi"/>
          <w:color w:val="192126"/>
          <w:sz w:val="22"/>
          <w:szCs w:val="22"/>
        </w:rPr>
        <w:t>Organisers</w:t>
      </w:r>
      <w:proofErr w:type="spellEnd"/>
      <w:r w:rsidRPr="000827F9">
        <w:rPr>
          <w:rFonts w:asciiTheme="minorHAnsi" w:hAnsiTheme="minorHAnsi"/>
          <w:color w:val="192126"/>
          <w:sz w:val="22"/>
          <w:szCs w:val="22"/>
        </w:rPr>
        <w:t xml:space="preserve"> should encourage young people to arrive only with members of their bubble and to avoid mingling before and after sessions. We understand that </w:t>
      </w:r>
      <w:proofErr w:type="spellStart"/>
      <w:r w:rsidRPr="000827F9">
        <w:rPr>
          <w:rFonts w:asciiTheme="minorHAnsi" w:hAnsiTheme="minorHAnsi"/>
          <w:color w:val="192126"/>
          <w:sz w:val="22"/>
          <w:szCs w:val="22"/>
        </w:rPr>
        <w:t>organisers</w:t>
      </w:r>
      <w:proofErr w:type="spellEnd"/>
      <w:r w:rsidRPr="000827F9">
        <w:rPr>
          <w:rFonts w:asciiTheme="minorHAnsi" w:hAnsiTheme="minorHAnsi"/>
          <w:color w:val="192126"/>
          <w:sz w:val="22"/>
          <w:szCs w:val="22"/>
        </w:rPr>
        <w:t xml:space="preserve"> have limited control in this regard, but we encourage you to brief young people and to educate them on social distancing requirements. </w:t>
      </w:r>
    </w:p>
    <w:p w14:paraId="1BEDBD0C" w14:textId="77777777" w:rsidR="00D3069B" w:rsidRPr="000827F9" w:rsidRDefault="00D3069B" w:rsidP="00557F4C">
      <w:pPr>
        <w:pStyle w:val="NormalWeb"/>
        <w:numPr>
          <w:ilvl w:val="0"/>
          <w:numId w:val="7"/>
        </w:numPr>
        <w:jc w:val="both"/>
        <w:rPr>
          <w:rFonts w:asciiTheme="minorHAnsi" w:hAnsiTheme="minorHAnsi"/>
          <w:color w:val="192126"/>
          <w:sz w:val="22"/>
          <w:szCs w:val="22"/>
        </w:rPr>
      </w:pPr>
      <w:r w:rsidRPr="000827F9">
        <w:rPr>
          <w:rFonts w:asciiTheme="minorHAnsi" w:hAnsiTheme="minorHAnsi"/>
          <w:color w:val="192126"/>
          <w:sz w:val="22"/>
          <w:szCs w:val="22"/>
        </w:rPr>
        <w:t xml:space="preserve">Shared spaces such as sports halls, kitchens, etc. must be deep cleaned thoroughly between use if different bubbles are to use them on the same day (sequentially). Spaces should not be used at the same time by more than one bubble. </w:t>
      </w:r>
    </w:p>
    <w:p w14:paraId="0A7A2458" w14:textId="77777777" w:rsidR="00D3069B" w:rsidRPr="000827F9" w:rsidRDefault="00D3069B" w:rsidP="00557F4C">
      <w:pPr>
        <w:pStyle w:val="NormalWeb"/>
        <w:numPr>
          <w:ilvl w:val="0"/>
          <w:numId w:val="7"/>
        </w:numPr>
        <w:jc w:val="both"/>
        <w:rPr>
          <w:rFonts w:asciiTheme="minorHAnsi" w:hAnsiTheme="minorHAnsi"/>
          <w:color w:val="192126"/>
          <w:sz w:val="22"/>
          <w:szCs w:val="22"/>
        </w:rPr>
      </w:pPr>
      <w:r w:rsidRPr="000827F9">
        <w:rPr>
          <w:rFonts w:asciiTheme="minorHAnsi" w:hAnsiTheme="minorHAnsi"/>
          <w:color w:val="192126"/>
          <w:sz w:val="22"/>
          <w:szCs w:val="22"/>
        </w:rPr>
        <w:t xml:space="preserve">Enhanced regular cleaning of commonly used surfaces, such as equipment and door handles, should be ensured. </w:t>
      </w:r>
    </w:p>
    <w:p w14:paraId="0AD0F32D" w14:textId="77777777" w:rsidR="00D3069B" w:rsidRPr="000827F9" w:rsidRDefault="00D3069B" w:rsidP="00557F4C">
      <w:pPr>
        <w:pStyle w:val="NormalWeb"/>
        <w:numPr>
          <w:ilvl w:val="0"/>
          <w:numId w:val="7"/>
        </w:numPr>
        <w:jc w:val="both"/>
        <w:rPr>
          <w:rFonts w:asciiTheme="minorHAnsi" w:hAnsiTheme="minorHAnsi"/>
          <w:color w:val="192126"/>
          <w:sz w:val="22"/>
          <w:szCs w:val="22"/>
        </w:rPr>
      </w:pPr>
      <w:r w:rsidRPr="000827F9">
        <w:rPr>
          <w:rFonts w:asciiTheme="minorHAnsi" w:hAnsiTheme="minorHAnsi"/>
          <w:color w:val="192126"/>
          <w:sz w:val="22"/>
          <w:szCs w:val="22"/>
        </w:rPr>
        <w:t xml:space="preserve">It is not necessary for each bubble to use separate toilets; however, efforts should be made to limit the numbers of users at a given time. Use of different toilets for each bubble is ideal. Please consider safeguarding concerns when planning and preparing your risk assessments. </w:t>
      </w:r>
    </w:p>
    <w:p w14:paraId="7186799B" w14:textId="68D4F667" w:rsidR="007A3ECD" w:rsidRPr="000E0691" w:rsidRDefault="007B4746" w:rsidP="00557F4C">
      <w:pPr>
        <w:pStyle w:val="ListParagraph"/>
        <w:numPr>
          <w:ilvl w:val="0"/>
          <w:numId w:val="11"/>
        </w:numPr>
        <w:jc w:val="both"/>
        <w:rPr>
          <w:b/>
          <w:sz w:val="24"/>
          <w:szCs w:val="24"/>
        </w:rPr>
      </w:pPr>
      <w:r w:rsidRPr="000E0691">
        <w:rPr>
          <w:b/>
          <w:sz w:val="24"/>
          <w:szCs w:val="24"/>
        </w:rPr>
        <w:t xml:space="preserve">Q. </w:t>
      </w:r>
      <w:r w:rsidR="007A3ECD" w:rsidRPr="000E0691">
        <w:rPr>
          <w:b/>
          <w:sz w:val="24"/>
          <w:szCs w:val="24"/>
        </w:rPr>
        <w:t>I have different children come each week.  What do I do about consistent groups?  Do the groups have to be children from the same school?</w:t>
      </w:r>
    </w:p>
    <w:p w14:paraId="342CF400" w14:textId="77777777" w:rsidR="006567B4" w:rsidRPr="007B4746" w:rsidRDefault="006567B4" w:rsidP="00557F4C">
      <w:pPr>
        <w:pStyle w:val="ListParagraph"/>
        <w:ind w:left="360"/>
        <w:jc w:val="both"/>
        <w:rPr>
          <w:b/>
        </w:rPr>
      </w:pPr>
    </w:p>
    <w:p w14:paraId="2CE19BEA" w14:textId="24F9621F" w:rsidR="007A3ECD" w:rsidRPr="000827F9" w:rsidRDefault="007A3ECD" w:rsidP="00557F4C">
      <w:pPr>
        <w:pStyle w:val="ListParagraph"/>
        <w:numPr>
          <w:ilvl w:val="0"/>
          <w:numId w:val="26"/>
        </w:numPr>
        <w:jc w:val="both"/>
      </w:pPr>
      <w:r w:rsidRPr="000827F9">
        <w:t xml:space="preserve">The </w:t>
      </w:r>
      <w:hyperlink r:id="rId61" w:history="1">
        <w:r w:rsidRPr="000827F9">
          <w:rPr>
            <w:rStyle w:val="Hyperlink"/>
          </w:rPr>
          <w:t>NYA guidelines</w:t>
        </w:r>
      </w:hyperlink>
      <w:r w:rsidRPr="000827F9">
        <w:t xml:space="preserve"> state that:</w:t>
      </w:r>
    </w:p>
    <w:p w14:paraId="66272684" w14:textId="44FFB193" w:rsidR="007A3ECD" w:rsidRPr="000827F9" w:rsidRDefault="007A3ECD" w:rsidP="00557F4C">
      <w:pPr>
        <w:ind w:left="720"/>
        <w:jc w:val="both"/>
      </w:pPr>
      <w:r w:rsidRPr="000827F9">
        <w:rPr>
          <w:color w:val="192126"/>
        </w:rPr>
        <w:t>Individuals should remain in the bubble they are allocated for that day and ideally over repeat attendance, though this may not be practical in some circumstances.</w:t>
      </w:r>
    </w:p>
    <w:p w14:paraId="0D0DC976" w14:textId="4BA38A70" w:rsidR="00D3069B" w:rsidRPr="000827F9" w:rsidRDefault="00ED1202" w:rsidP="00557F4C">
      <w:pPr>
        <w:ind w:left="360"/>
        <w:jc w:val="both"/>
      </w:pPr>
      <w:r w:rsidRPr="000827F9">
        <w:t>This implies</w:t>
      </w:r>
      <w:r w:rsidR="007A3ECD" w:rsidRPr="000827F9">
        <w:t xml:space="preserve"> the children do not have to be </w:t>
      </w:r>
      <w:r w:rsidRPr="000827F9">
        <w:t xml:space="preserve">in a group with children </w:t>
      </w:r>
      <w:r w:rsidR="007A3ECD" w:rsidRPr="000827F9">
        <w:t>from the same school</w:t>
      </w:r>
      <w:r w:rsidRPr="000827F9">
        <w:t>, although where possible, this will help with consistency in other settings.  It also recognises the difficulty of maintaining consistent groups</w:t>
      </w:r>
      <w:r w:rsidR="00FE1A3D" w:rsidRPr="000827F9">
        <w:t xml:space="preserve"> from week to week</w:t>
      </w:r>
      <w:r w:rsidRPr="000827F9">
        <w:t>, particularly where attendance is not compulsory.</w:t>
      </w:r>
      <w:r w:rsidR="00FE1A3D" w:rsidRPr="000827F9">
        <w:t xml:space="preserve">  Each church will have to make a local decision on consistency of groups over repeat attendance, ba</w:t>
      </w:r>
      <w:r w:rsidR="007A581C" w:rsidRPr="000827F9">
        <w:t>sed on their particular context and in consultation with parents/carers.</w:t>
      </w:r>
    </w:p>
    <w:p w14:paraId="25A282F9" w14:textId="77777777" w:rsidR="00FE1A3D" w:rsidRPr="000827F9" w:rsidRDefault="00FE1A3D" w:rsidP="00557F4C">
      <w:pPr>
        <w:ind w:left="360"/>
        <w:jc w:val="both"/>
      </w:pPr>
    </w:p>
    <w:p w14:paraId="6687596E" w14:textId="021EA5AF" w:rsidR="00FE1A3D" w:rsidRPr="000E0691" w:rsidRDefault="007B4746" w:rsidP="00557F4C">
      <w:pPr>
        <w:pStyle w:val="ListParagraph"/>
        <w:numPr>
          <w:ilvl w:val="0"/>
          <w:numId w:val="11"/>
        </w:numPr>
        <w:jc w:val="both"/>
        <w:rPr>
          <w:b/>
          <w:sz w:val="24"/>
          <w:szCs w:val="24"/>
        </w:rPr>
      </w:pPr>
      <w:r w:rsidRPr="000E0691">
        <w:rPr>
          <w:b/>
          <w:sz w:val="24"/>
          <w:szCs w:val="24"/>
        </w:rPr>
        <w:t xml:space="preserve">Q. </w:t>
      </w:r>
      <w:r w:rsidR="00FE1A3D" w:rsidRPr="000E0691">
        <w:rPr>
          <w:b/>
          <w:sz w:val="24"/>
          <w:szCs w:val="24"/>
        </w:rPr>
        <w:t>Can I lead a group</w:t>
      </w:r>
      <w:r w:rsidR="0066392E" w:rsidRPr="000E0691">
        <w:rPr>
          <w:b/>
          <w:sz w:val="24"/>
          <w:szCs w:val="24"/>
        </w:rPr>
        <w:t xml:space="preserve"> on a Friday night and then</w:t>
      </w:r>
      <w:r w:rsidR="00FE1A3D" w:rsidRPr="000E0691">
        <w:rPr>
          <w:b/>
          <w:sz w:val="24"/>
          <w:szCs w:val="24"/>
        </w:rPr>
        <w:t xml:space="preserve"> a different group on a Sunday?</w:t>
      </w:r>
    </w:p>
    <w:p w14:paraId="72838E35" w14:textId="77777777" w:rsidR="006567B4" w:rsidRPr="007B4746" w:rsidRDefault="006567B4" w:rsidP="00557F4C">
      <w:pPr>
        <w:pStyle w:val="ListParagraph"/>
        <w:ind w:left="360"/>
        <w:jc w:val="both"/>
        <w:rPr>
          <w:b/>
        </w:rPr>
      </w:pPr>
    </w:p>
    <w:p w14:paraId="07D2D6D5" w14:textId="1A9FB7FB" w:rsidR="000F44E0" w:rsidRPr="000827F9" w:rsidRDefault="000F44E0" w:rsidP="00557F4C">
      <w:pPr>
        <w:pStyle w:val="ListParagraph"/>
        <w:numPr>
          <w:ilvl w:val="0"/>
          <w:numId w:val="27"/>
        </w:numPr>
        <w:jc w:val="both"/>
      </w:pPr>
      <w:r w:rsidRPr="000827F9">
        <w:t xml:space="preserve">The </w:t>
      </w:r>
      <w:hyperlink r:id="rId62" w:history="1">
        <w:r w:rsidRPr="000827F9">
          <w:rPr>
            <w:rStyle w:val="Hyperlink"/>
          </w:rPr>
          <w:t>NYA guidelines</w:t>
        </w:r>
      </w:hyperlink>
      <w:r w:rsidRPr="000827F9">
        <w:t xml:space="preserve"> state that it is best practice to:</w:t>
      </w:r>
    </w:p>
    <w:p w14:paraId="665197A2" w14:textId="77F52A72" w:rsidR="000F44E0" w:rsidRPr="000827F9" w:rsidRDefault="000F44E0" w:rsidP="00557F4C">
      <w:pPr>
        <w:pStyle w:val="NormalWeb"/>
        <w:numPr>
          <w:ilvl w:val="0"/>
          <w:numId w:val="8"/>
        </w:numPr>
        <w:jc w:val="both"/>
        <w:rPr>
          <w:rFonts w:asciiTheme="minorHAnsi" w:hAnsiTheme="minorHAnsi"/>
          <w:color w:val="192126"/>
          <w:sz w:val="22"/>
          <w:szCs w:val="22"/>
        </w:rPr>
      </w:pPr>
      <w:r w:rsidRPr="000827F9">
        <w:rPr>
          <w:rFonts w:asciiTheme="minorHAnsi" w:hAnsiTheme="minorHAnsi"/>
          <w:color w:val="192126"/>
          <w:sz w:val="22"/>
          <w:szCs w:val="22"/>
        </w:rPr>
        <w:t xml:space="preserve">Reduce the number of people each person has contact with by using ‘fixed teams or partnering’ (so each person works with only a few others). </w:t>
      </w:r>
    </w:p>
    <w:p w14:paraId="32E1572E" w14:textId="77777777" w:rsidR="000F44E0" w:rsidRPr="000827F9" w:rsidRDefault="000F44E0" w:rsidP="00557F4C">
      <w:pPr>
        <w:pStyle w:val="ListParagraph"/>
        <w:numPr>
          <w:ilvl w:val="0"/>
          <w:numId w:val="8"/>
        </w:numPr>
        <w:jc w:val="both"/>
      </w:pPr>
      <w:r w:rsidRPr="000827F9">
        <w:rPr>
          <w:color w:val="192126"/>
        </w:rPr>
        <w:t>Individuals should remain in the bubble they are allocated for that day and ideally over repeat attendance, though this may not be practical in some circumstances.</w:t>
      </w:r>
    </w:p>
    <w:p w14:paraId="0EC76B4E" w14:textId="09DA5043" w:rsidR="000F44E0" w:rsidRPr="000827F9" w:rsidRDefault="000F44E0" w:rsidP="00557F4C">
      <w:pPr>
        <w:pStyle w:val="ListParagraph"/>
        <w:numPr>
          <w:ilvl w:val="0"/>
          <w:numId w:val="8"/>
        </w:numPr>
        <w:jc w:val="both"/>
      </w:pPr>
      <w:r w:rsidRPr="000827F9">
        <w:rPr>
          <w:color w:val="192126"/>
        </w:rPr>
        <w:t xml:space="preserve">Organisations have a duty of care to volunteers to ensure as far as reasonably practicable that they are not exposed to risks to their health and safety. This guidance for working safely during the COVID-19 pandemic should ensure that volunteers are afforded the same level of protection of their health and safety as employees and the self-employed. </w:t>
      </w:r>
    </w:p>
    <w:p w14:paraId="7B33B6BE" w14:textId="276A1150" w:rsidR="000F44E0" w:rsidRPr="000827F9" w:rsidRDefault="000F44E0" w:rsidP="00557F4C">
      <w:pPr>
        <w:ind w:left="360"/>
        <w:jc w:val="both"/>
      </w:pPr>
      <w:r w:rsidRPr="000827F9">
        <w:t>This suggests that it is not best practice to lead two groups back to back on the same</w:t>
      </w:r>
      <w:r w:rsidR="007A581C" w:rsidRPr="000827F9">
        <w:t xml:space="preserve"> day, but allows for leading a different group on a different day.  Ideally, volunteers should be kept in fixed teams for repeat attendance groups, to reduce</w:t>
      </w:r>
      <w:r w:rsidR="00FE2C40" w:rsidRPr="000827F9">
        <w:t xml:space="preserve"> the amount of social contacts.  Whilst it is ideal to keep the same leaders from week to week, this may not always be possible. </w:t>
      </w:r>
      <w:r w:rsidR="007A581C" w:rsidRPr="000827F9">
        <w:t xml:space="preserve"> Each church will have to make a local decision, based on their context, in </w:t>
      </w:r>
      <w:r w:rsidR="00D95D6A" w:rsidRPr="000827F9">
        <w:t>consultation</w:t>
      </w:r>
      <w:r w:rsidR="007A581C" w:rsidRPr="000827F9">
        <w:t xml:space="preserve"> with parents/carers and volunteers.</w:t>
      </w:r>
    </w:p>
    <w:p w14:paraId="29174BE6" w14:textId="2EC5F1A3" w:rsidR="00FE2C40" w:rsidRDefault="00FE2C40" w:rsidP="00557F4C">
      <w:pPr>
        <w:pStyle w:val="NormalWeb"/>
        <w:ind w:left="360"/>
        <w:jc w:val="both"/>
        <w:rPr>
          <w:rFonts w:asciiTheme="minorHAnsi" w:hAnsiTheme="minorHAnsi"/>
          <w:b/>
          <w:color w:val="192126"/>
          <w:sz w:val="22"/>
          <w:szCs w:val="22"/>
        </w:rPr>
      </w:pPr>
    </w:p>
    <w:p w14:paraId="7AD3D613" w14:textId="77777777" w:rsidR="007F6642" w:rsidRPr="000827F9" w:rsidRDefault="007F6642" w:rsidP="00557F4C">
      <w:pPr>
        <w:pStyle w:val="NormalWeb"/>
        <w:ind w:left="360"/>
        <w:jc w:val="both"/>
        <w:rPr>
          <w:rFonts w:asciiTheme="minorHAnsi" w:hAnsiTheme="minorHAnsi"/>
          <w:b/>
          <w:color w:val="192126"/>
          <w:sz w:val="22"/>
          <w:szCs w:val="22"/>
        </w:rPr>
      </w:pPr>
    </w:p>
    <w:p w14:paraId="1B2AAC46" w14:textId="5511FBE8" w:rsidR="00F24578" w:rsidRPr="000E0691" w:rsidRDefault="006929F6" w:rsidP="00557F4C">
      <w:pPr>
        <w:pStyle w:val="NormalWeb"/>
        <w:numPr>
          <w:ilvl w:val="0"/>
          <w:numId w:val="11"/>
        </w:numPr>
        <w:jc w:val="both"/>
        <w:rPr>
          <w:rFonts w:asciiTheme="minorHAnsi" w:hAnsiTheme="minorHAnsi"/>
          <w:b/>
          <w:color w:val="192126"/>
        </w:rPr>
      </w:pPr>
      <w:r w:rsidRPr="000E0691">
        <w:rPr>
          <w:rFonts w:asciiTheme="minorHAnsi" w:hAnsiTheme="minorHAnsi"/>
          <w:b/>
          <w:color w:val="192126"/>
        </w:rPr>
        <w:t xml:space="preserve">Q. </w:t>
      </w:r>
      <w:r w:rsidR="00F24578" w:rsidRPr="000E0691">
        <w:rPr>
          <w:rFonts w:asciiTheme="minorHAnsi" w:hAnsiTheme="minorHAnsi"/>
          <w:b/>
          <w:color w:val="192126"/>
        </w:rPr>
        <w:t>Do I need to keep a register?</w:t>
      </w:r>
    </w:p>
    <w:p w14:paraId="22CF468E" w14:textId="687C1FDC" w:rsidR="00B76B13" w:rsidRPr="00B76B13" w:rsidRDefault="007A581C" w:rsidP="00557F4C">
      <w:pPr>
        <w:pStyle w:val="NormalWeb"/>
        <w:numPr>
          <w:ilvl w:val="0"/>
          <w:numId w:val="28"/>
        </w:numPr>
        <w:ind w:left="360"/>
        <w:jc w:val="both"/>
        <w:rPr>
          <w:rFonts w:asciiTheme="minorHAnsi" w:hAnsiTheme="minorHAnsi"/>
          <w:color w:val="000000" w:themeColor="text1"/>
          <w:sz w:val="22"/>
          <w:szCs w:val="22"/>
        </w:rPr>
      </w:pPr>
      <w:r w:rsidRPr="00B76B13">
        <w:rPr>
          <w:rFonts w:asciiTheme="minorHAnsi" w:hAnsiTheme="minorHAnsi"/>
          <w:b/>
          <w:color w:val="192126"/>
          <w:sz w:val="22"/>
          <w:szCs w:val="22"/>
        </w:rPr>
        <w:t xml:space="preserve">Yes.  </w:t>
      </w:r>
      <w:r w:rsidR="00D3069B" w:rsidRPr="00B76B13">
        <w:rPr>
          <w:rFonts w:asciiTheme="minorHAnsi" w:hAnsiTheme="minorHAnsi"/>
          <w:color w:val="192126"/>
          <w:sz w:val="22"/>
          <w:szCs w:val="22"/>
        </w:rPr>
        <w:t>The NHS has established a new Test and Trace Service</w:t>
      </w:r>
      <w:r w:rsidRPr="00B76B13">
        <w:rPr>
          <w:rFonts w:asciiTheme="minorHAnsi" w:hAnsiTheme="minorHAnsi"/>
          <w:color w:val="192126"/>
          <w:sz w:val="22"/>
          <w:szCs w:val="22"/>
        </w:rPr>
        <w:t>.</w:t>
      </w:r>
      <w:r w:rsidR="00D3069B" w:rsidRPr="00B76B13">
        <w:rPr>
          <w:rFonts w:asciiTheme="minorHAnsi" w:hAnsiTheme="minorHAnsi"/>
          <w:color w:val="192126"/>
          <w:sz w:val="22"/>
          <w:szCs w:val="22"/>
        </w:rPr>
        <w:t xml:space="preserve"> </w:t>
      </w:r>
      <w:r w:rsidR="005D6E61" w:rsidRPr="00B76B13">
        <w:rPr>
          <w:rFonts w:asciiTheme="minorHAnsi" w:hAnsiTheme="minorHAnsi"/>
          <w:color w:val="192126"/>
          <w:sz w:val="22"/>
          <w:szCs w:val="22"/>
        </w:rPr>
        <w:t xml:space="preserve"> </w:t>
      </w:r>
      <w:r w:rsidR="00D3069B" w:rsidRPr="00B76B13">
        <w:rPr>
          <w:rFonts w:asciiTheme="minorHAnsi" w:hAnsiTheme="minorHAnsi"/>
          <w:color w:val="192126"/>
          <w:sz w:val="22"/>
          <w:szCs w:val="22"/>
        </w:rPr>
        <w:t xml:space="preserve">The government </w:t>
      </w:r>
      <w:r w:rsidRPr="00B76B13">
        <w:rPr>
          <w:rFonts w:asciiTheme="minorHAnsi" w:hAnsiTheme="minorHAnsi"/>
          <w:color w:val="192126"/>
          <w:sz w:val="22"/>
          <w:szCs w:val="22"/>
        </w:rPr>
        <w:t>is asking cafes, restaurants,</w:t>
      </w:r>
      <w:r w:rsidR="00D3069B" w:rsidRPr="00B76B13">
        <w:rPr>
          <w:rFonts w:asciiTheme="minorHAnsi" w:hAnsiTheme="minorHAnsi"/>
          <w:color w:val="192126"/>
          <w:sz w:val="22"/>
          <w:szCs w:val="22"/>
        </w:rPr>
        <w:t xml:space="preserve"> social venues </w:t>
      </w:r>
      <w:r w:rsidRPr="00B76B13">
        <w:rPr>
          <w:rFonts w:asciiTheme="minorHAnsi" w:hAnsiTheme="minorHAnsi"/>
          <w:color w:val="192126"/>
          <w:sz w:val="22"/>
          <w:szCs w:val="22"/>
        </w:rPr>
        <w:t xml:space="preserve">and places of worship </w:t>
      </w:r>
      <w:r w:rsidR="00D3069B" w:rsidRPr="00B76B13">
        <w:rPr>
          <w:rFonts w:asciiTheme="minorHAnsi" w:hAnsiTheme="minorHAnsi"/>
          <w:color w:val="192126"/>
          <w:sz w:val="22"/>
          <w:szCs w:val="22"/>
        </w:rPr>
        <w:t>where individuals are onsite (inside or out</w:t>
      </w:r>
      <w:r w:rsidRPr="00B76B13">
        <w:rPr>
          <w:rFonts w:asciiTheme="minorHAnsi" w:hAnsiTheme="minorHAnsi"/>
          <w:color w:val="192126"/>
          <w:sz w:val="22"/>
          <w:szCs w:val="22"/>
        </w:rPr>
        <w:t xml:space="preserve">) for more than fifteen minutes </w:t>
      </w:r>
      <w:r w:rsidR="00D3069B" w:rsidRPr="00B76B13">
        <w:rPr>
          <w:rFonts w:asciiTheme="minorHAnsi" w:hAnsiTheme="minorHAnsi"/>
          <w:color w:val="192126"/>
          <w:sz w:val="22"/>
          <w:szCs w:val="22"/>
        </w:rPr>
        <w:t xml:space="preserve">to record attendance information for the purposes of contacting individuals who may have been exposed to COVID-19. There is new </w:t>
      </w:r>
      <w:hyperlink r:id="rId63" w:history="1">
        <w:r w:rsidR="00D3069B" w:rsidRPr="00B76B13">
          <w:rPr>
            <w:rStyle w:val="Hyperlink"/>
            <w:rFonts w:asciiTheme="minorHAnsi" w:hAnsiTheme="minorHAnsi"/>
            <w:sz w:val="22"/>
            <w:szCs w:val="22"/>
          </w:rPr>
          <w:t>guidance from the Department for Health and Social Care</w:t>
        </w:r>
      </w:hyperlink>
      <w:r w:rsidR="00B76B13">
        <w:rPr>
          <w:rFonts w:asciiTheme="minorHAnsi" w:hAnsiTheme="minorHAnsi"/>
          <w:color w:val="192126"/>
          <w:sz w:val="22"/>
          <w:szCs w:val="22"/>
        </w:rPr>
        <w:t>.</w:t>
      </w:r>
    </w:p>
    <w:p w14:paraId="09C6C35D" w14:textId="04D26CAA" w:rsidR="00D3069B" w:rsidRPr="00B76B13" w:rsidRDefault="00D3069B" w:rsidP="00557F4C">
      <w:pPr>
        <w:pStyle w:val="NormalWeb"/>
        <w:ind w:left="360"/>
        <w:jc w:val="both"/>
        <w:rPr>
          <w:rFonts w:asciiTheme="minorHAnsi" w:hAnsiTheme="minorHAnsi"/>
          <w:color w:val="000000" w:themeColor="text1"/>
          <w:sz w:val="22"/>
          <w:szCs w:val="22"/>
        </w:rPr>
      </w:pPr>
      <w:r w:rsidRPr="00B76B13">
        <w:rPr>
          <w:rFonts w:asciiTheme="minorHAnsi" w:hAnsiTheme="minorHAnsi"/>
          <w:color w:val="000000" w:themeColor="text1"/>
          <w:sz w:val="22"/>
          <w:szCs w:val="22"/>
        </w:rPr>
        <w:t xml:space="preserve">What should you be doing? </w:t>
      </w:r>
    </w:p>
    <w:p w14:paraId="29418367" w14:textId="77777777" w:rsidR="00D3069B" w:rsidRPr="000827F9" w:rsidRDefault="00D3069B" w:rsidP="00557F4C">
      <w:pPr>
        <w:pStyle w:val="NormalWeb"/>
        <w:numPr>
          <w:ilvl w:val="0"/>
          <w:numId w:val="8"/>
        </w:numPr>
        <w:jc w:val="both"/>
        <w:rPr>
          <w:rFonts w:asciiTheme="minorHAnsi" w:hAnsiTheme="minorHAnsi"/>
          <w:sz w:val="22"/>
          <w:szCs w:val="22"/>
        </w:rPr>
      </w:pPr>
      <w:r w:rsidRPr="000827F9">
        <w:rPr>
          <w:rFonts w:asciiTheme="minorHAnsi" w:hAnsiTheme="minorHAnsi"/>
          <w:color w:val="192126"/>
          <w:sz w:val="22"/>
          <w:szCs w:val="22"/>
        </w:rPr>
        <w:t xml:space="preserve">For all activity that lasts more than fifteen minutes in duration should capture the following information on all leaders and young people in attendance: </w:t>
      </w:r>
    </w:p>
    <w:p w14:paraId="515ADE3C" w14:textId="05203C15" w:rsidR="00D3069B" w:rsidRPr="00D66F35" w:rsidRDefault="00D3069B" w:rsidP="00557F4C">
      <w:pPr>
        <w:pStyle w:val="NormalWeb"/>
        <w:numPr>
          <w:ilvl w:val="0"/>
          <w:numId w:val="8"/>
        </w:numPr>
        <w:jc w:val="both"/>
        <w:rPr>
          <w:rFonts w:asciiTheme="minorHAnsi" w:hAnsiTheme="minorHAnsi"/>
          <w:sz w:val="22"/>
          <w:szCs w:val="22"/>
        </w:rPr>
      </w:pPr>
      <w:r w:rsidRPr="000827F9">
        <w:rPr>
          <w:rFonts w:asciiTheme="minorHAnsi" w:hAnsiTheme="minorHAnsi"/>
          <w:color w:val="192126"/>
          <w:sz w:val="22"/>
          <w:szCs w:val="22"/>
        </w:rPr>
        <w:t>1. Name</w:t>
      </w:r>
      <w:r w:rsidRPr="000827F9">
        <w:rPr>
          <w:rFonts w:asciiTheme="minorHAnsi" w:hAnsiTheme="minorHAnsi"/>
          <w:color w:val="192126"/>
          <w:sz w:val="22"/>
          <w:szCs w:val="22"/>
        </w:rPr>
        <w:br/>
        <w:t xml:space="preserve">2. Phone number of next of kin, or the individual if over 16 </w:t>
      </w:r>
      <w:r w:rsidR="005D6E61" w:rsidRPr="000827F9">
        <w:rPr>
          <w:rFonts w:asciiTheme="minorHAnsi" w:hAnsiTheme="minorHAnsi"/>
          <w:sz w:val="22"/>
          <w:szCs w:val="22"/>
        </w:rPr>
        <w:t xml:space="preserve">                                              </w:t>
      </w:r>
      <w:r w:rsidR="00D66F35">
        <w:rPr>
          <w:rFonts w:asciiTheme="minorHAnsi" w:hAnsiTheme="minorHAnsi"/>
          <w:sz w:val="22"/>
          <w:szCs w:val="22"/>
        </w:rPr>
        <w:t xml:space="preserve">             </w:t>
      </w:r>
      <w:r w:rsidRPr="00D66F35">
        <w:rPr>
          <w:rFonts w:asciiTheme="minorHAnsi" w:hAnsiTheme="minorHAnsi"/>
          <w:color w:val="192126"/>
          <w:sz w:val="22"/>
          <w:szCs w:val="22"/>
        </w:rPr>
        <w:t xml:space="preserve">3. Email address for next of kin, or the individual if over 16 </w:t>
      </w:r>
      <w:r w:rsidR="005D6E61" w:rsidRPr="00D66F35">
        <w:rPr>
          <w:rFonts w:asciiTheme="minorHAnsi" w:hAnsiTheme="minorHAnsi"/>
          <w:color w:val="192126"/>
          <w:sz w:val="22"/>
          <w:szCs w:val="22"/>
        </w:rPr>
        <w:t xml:space="preserve">                                                 </w:t>
      </w:r>
      <w:r w:rsidR="00D66F35">
        <w:rPr>
          <w:rFonts w:asciiTheme="minorHAnsi" w:hAnsiTheme="minorHAnsi"/>
          <w:color w:val="192126"/>
          <w:sz w:val="22"/>
          <w:szCs w:val="22"/>
        </w:rPr>
        <w:t xml:space="preserve">          </w:t>
      </w:r>
      <w:r w:rsidRPr="00D66F35">
        <w:rPr>
          <w:rFonts w:asciiTheme="minorHAnsi" w:hAnsiTheme="minorHAnsi"/>
          <w:color w:val="192126"/>
          <w:sz w:val="22"/>
          <w:szCs w:val="22"/>
        </w:rPr>
        <w:t xml:space="preserve">4. Date and time of entrance and exit </w:t>
      </w:r>
    </w:p>
    <w:p w14:paraId="47902FA5" w14:textId="262B770A" w:rsidR="00D3069B" w:rsidRPr="001944D3" w:rsidRDefault="00D3069B" w:rsidP="00557F4C">
      <w:pPr>
        <w:pStyle w:val="NormalWeb"/>
        <w:numPr>
          <w:ilvl w:val="0"/>
          <w:numId w:val="8"/>
        </w:numPr>
        <w:jc w:val="both"/>
        <w:rPr>
          <w:rFonts w:asciiTheme="minorHAnsi" w:hAnsiTheme="minorHAnsi"/>
          <w:sz w:val="22"/>
          <w:szCs w:val="22"/>
        </w:rPr>
      </w:pPr>
      <w:r w:rsidRPr="000827F9">
        <w:rPr>
          <w:rFonts w:asciiTheme="minorHAnsi" w:hAnsiTheme="minorHAnsi"/>
          <w:color w:val="192126"/>
          <w:sz w:val="22"/>
          <w:szCs w:val="22"/>
        </w:rPr>
        <w:t xml:space="preserve">Visitors who do not remain onsite for more than fifteen minutes do not need to be recorded. </w:t>
      </w:r>
      <w:r w:rsidR="00D66F35">
        <w:rPr>
          <w:rFonts w:asciiTheme="minorHAnsi" w:hAnsiTheme="minorHAnsi"/>
          <w:color w:val="192126"/>
          <w:sz w:val="22"/>
          <w:szCs w:val="22"/>
        </w:rPr>
        <w:t xml:space="preserve"> </w:t>
      </w:r>
      <w:r w:rsidR="005D6E61" w:rsidRPr="000827F9">
        <w:rPr>
          <w:rFonts w:asciiTheme="minorHAnsi" w:hAnsiTheme="minorHAnsi"/>
          <w:color w:val="192126"/>
          <w:sz w:val="22"/>
          <w:szCs w:val="22"/>
        </w:rPr>
        <w:t>For example, parents</w:t>
      </w:r>
      <w:r w:rsidRPr="000827F9">
        <w:rPr>
          <w:rFonts w:asciiTheme="minorHAnsi" w:hAnsiTheme="minorHAnsi"/>
          <w:color w:val="192126"/>
          <w:sz w:val="22"/>
          <w:szCs w:val="22"/>
        </w:rPr>
        <w:t xml:space="preserve"> who drop off their child or young person and leave quickly do not need to be recorded. However, a sp</w:t>
      </w:r>
      <w:r w:rsidR="005D6E61" w:rsidRPr="000827F9">
        <w:rPr>
          <w:rFonts w:asciiTheme="minorHAnsi" w:hAnsiTheme="minorHAnsi"/>
          <w:color w:val="192126"/>
          <w:sz w:val="22"/>
          <w:szCs w:val="22"/>
        </w:rPr>
        <w:t xml:space="preserve">orts coach who delivers a </w:t>
      </w:r>
      <w:r w:rsidR="00D95D6A" w:rsidRPr="000827F9">
        <w:rPr>
          <w:rFonts w:asciiTheme="minorHAnsi" w:hAnsiTheme="minorHAnsi"/>
          <w:color w:val="192126"/>
          <w:sz w:val="22"/>
          <w:szCs w:val="22"/>
        </w:rPr>
        <w:t>30-minute</w:t>
      </w:r>
      <w:r w:rsidRPr="000827F9">
        <w:rPr>
          <w:rFonts w:asciiTheme="minorHAnsi" w:hAnsiTheme="minorHAnsi"/>
          <w:color w:val="192126"/>
          <w:sz w:val="22"/>
          <w:szCs w:val="22"/>
        </w:rPr>
        <w:t xml:space="preserve"> session would need to be recorded. </w:t>
      </w:r>
    </w:p>
    <w:p w14:paraId="2BD47258" w14:textId="2BC88B44" w:rsidR="001944D3" w:rsidRDefault="00557F4C" w:rsidP="00557F4C">
      <w:pPr>
        <w:ind w:left="360"/>
        <w:jc w:val="both"/>
        <w:rPr>
          <w:rFonts w:eastAsia="Times New Roman" w:cstheme="minorHAnsi"/>
          <w:lang w:eastAsia="en-GB"/>
        </w:rPr>
      </w:pPr>
      <w:hyperlink r:id="rId64" w:history="1">
        <w:r w:rsidR="001944D3" w:rsidRPr="001944D3">
          <w:rPr>
            <w:rStyle w:val="Hyperlink"/>
            <w:rFonts w:eastAsia="Times New Roman" w:cstheme="minorHAnsi"/>
            <w:lang w:eastAsia="en-GB"/>
          </w:rPr>
          <w:t>Church of England guidelines</w:t>
        </w:r>
      </w:hyperlink>
      <w:r w:rsidR="001944D3">
        <w:rPr>
          <w:rFonts w:eastAsia="Times New Roman" w:cstheme="minorHAnsi"/>
          <w:lang w:eastAsia="en-GB"/>
        </w:rPr>
        <w:t xml:space="preserve"> from 17</w:t>
      </w:r>
      <w:r w:rsidR="001944D3" w:rsidRPr="001944D3">
        <w:rPr>
          <w:rFonts w:eastAsia="Times New Roman" w:cstheme="minorHAnsi"/>
          <w:vertAlign w:val="superscript"/>
          <w:lang w:eastAsia="en-GB"/>
        </w:rPr>
        <w:t>th</w:t>
      </w:r>
      <w:r w:rsidR="001944D3">
        <w:rPr>
          <w:rFonts w:eastAsia="Times New Roman" w:cstheme="minorHAnsi"/>
          <w:lang w:eastAsia="en-GB"/>
        </w:rPr>
        <w:t xml:space="preserve"> August suggest that w</w:t>
      </w:r>
      <w:r w:rsidR="001944D3" w:rsidRPr="001944D3">
        <w:rPr>
          <w:rFonts w:eastAsia="Times New Roman" w:cstheme="minorHAnsi"/>
          <w:lang w:eastAsia="en-GB"/>
        </w:rPr>
        <w:t xml:space="preserve">here young people or children are coming unaccompanied then we advise consulting </w:t>
      </w:r>
      <w:hyperlink r:id="rId65" w:history="1">
        <w:r w:rsidR="001944D3" w:rsidRPr="001944D3">
          <w:rPr>
            <w:rStyle w:val="Hyperlink"/>
            <w:rFonts w:eastAsia="Times New Roman" w:cstheme="minorHAnsi"/>
            <w:lang w:eastAsia="en-GB"/>
          </w:rPr>
          <w:t>Safer Environment and Activities</w:t>
        </w:r>
      </w:hyperlink>
      <w:r w:rsidR="001944D3" w:rsidRPr="001944D3">
        <w:rPr>
          <w:rFonts w:eastAsia="Times New Roman" w:cstheme="minorHAnsi"/>
          <w:lang w:eastAsia="en-GB"/>
        </w:rPr>
        <w:t xml:space="preserve"> from the National Safeguarding Team and adding a safeguarding assessment as part of the overall risk assessment for opening, particularly sections 1.3 on risk assessment and 2.10 on young people who attend church activities without their parents.  </w:t>
      </w:r>
    </w:p>
    <w:p w14:paraId="674D65B9" w14:textId="705A138C" w:rsidR="001944D3" w:rsidRPr="001944D3" w:rsidRDefault="001944D3" w:rsidP="00557F4C">
      <w:pPr>
        <w:ind w:left="360"/>
        <w:jc w:val="both"/>
        <w:rPr>
          <w:rFonts w:cstheme="minorHAnsi"/>
        </w:rPr>
      </w:pPr>
      <w:r w:rsidRPr="001944D3">
        <w:rPr>
          <w:rFonts w:eastAsia="Times New Roman" w:cstheme="minorHAnsi"/>
          <w:lang w:eastAsia="en-GB"/>
        </w:rPr>
        <w:t xml:space="preserve">If you are collecting data for NHS Test and Trace the details of the parent or guardian of an accompanied young person or child need only be collected.  For unaccompanied children or young people aged 13 years old or over, they can be asked to provide their details and sign the consent form, or make an individual booking where consent is required.  You may need to explain to them </w:t>
      </w:r>
      <w:r w:rsidR="007F6642">
        <w:rPr>
          <w:rFonts w:eastAsia="Times New Roman" w:cstheme="minorHAnsi"/>
          <w:lang w:eastAsia="en-GB"/>
        </w:rPr>
        <w:t>why</w:t>
      </w:r>
      <w:r w:rsidRPr="001944D3">
        <w:rPr>
          <w:rFonts w:eastAsia="Times New Roman" w:cstheme="minorHAnsi"/>
          <w:lang w:eastAsia="en-GB"/>
        </w:rPr>
        <w:t xml:space="preserve"> the data is being collected so they understand what Test and Trace is about, rather than relying on them reading and understanding the privacy notice on their own</w:t>
      </w:r>
    </w:p>
    <w:p w14:paraId="26DC63B7" w14:textId="77777777" w:rsidR="00D3069B" w:rsidRPr="000827F9" w:rsidRDefault="00D3069B" w:rsidP="00557F4C">
      <w:pPr>
        <w:spacing w:after="0"/>
        <w:ind w:left="720"/>
        <w:jc w:val="both"/>
      </w:pPr>
    </w:p>
    <w:p w14:paraId="3CD2528C" w14:textId="2525C30E" w:rsidR="00C40B41" w:rsidRPr="000E0691" w:rsidRDefault="006929F6" w:rsidP="00557F4C">
      <w:pPr>
        <w:pStyle w:val="ListParagraph"/>
        <w:numPr>
          <w:ilvl w:val="0"/>
          <w:numId w:val="11"/>
        </w:numPr>
        <w:jc w:val="both"/>
        <w:rPr>
          <w:rFonts w:eastAsia="Times New Roman" w:cs="Times New Roman"/>
          <w:b/>
          <w:sz w:val="24"/>
          <w:szCs w:val="24"/>
          <w:lang w:val="en-US"/>
        </w:rPr>
      </w:pPr>
      <w:r w:rsidRPr="000E0691">
        <w:rPr>
          <w:rFonts w:eastAsia="Times New Roman" w:cs="Times New Roman"/>
          <w:b/>
          <w:sz w:val="24"/>
          <w:szCs w:val="24"/>
          <w:lang w:val="en-US"/>
        </w:rPr>
        <w:t xml:space="preserve">Q. </w:t>
      </w:r>
      <w:r w:rsidR="00C40B41" w:rsidRPr="000E0691">
        <w:rPr>
          <w:rFonts w:eastAsia="Times New Roman" w:cs="Times New Roman"/>
          <w:b/>
          <w:sz w:val="24"/>
          <w:szCs w:val="24"/>
          <w:lang w:val="en-US"/>
        </w:rPr>
        <w:t>Is it safe for children with SEND to attend?</w:t>
      </w:r>
    </w:p>
    <w:p w14:paraId="330BB9E3" w14:textId="65365620" w:rsidR="00C40B41" w:rsidRPr="000827F9" w:rsidRDefault="00C40B41" w:rsidP="00557F4C">
      <w:pPr>
        <w:pStyle w:val="NormalWeb"/>
        <w:numPr>
          <w:ilvl w:val="0"/>
          <w:numId w:val="30"/>
        </w:numPr>
        <w:spacing w:before="0" w:beforeAutospacing="0" w:after="0" w:afterAutospacing="0"/>
        <w:jc w:val="both"/>
        <w:rPr>
          <w:rFonts w:asciiTheme="minorHAnsi" w:hAnsiTheme="minorHAnsi" w:cs="Arial"/>
          <w:color w:val="0B0C0C"/>
          <w:sz w:val="22"/>
          <w:szCs w:val="22"/>
        </w:rPr>
      </w:pPr>
      <w:r w:rsidRPr="000827F9">
        <w:rPr>
          <w:rFonts w:asciiTheme="minorHAnsi" w:hAnsiTheme="minorHAnsi" w:cs="Arial"/>
          <w:b/>
          <w:color w:val="0B0C0C"/>
          <w:sz w:val="22"/>
          <w:szCs w:val="22"/>
        </w:rPr>
        <w:t>Yes.</w:t>
      </w:r>
      <w:r w:rsidRPr="000827F9">
        <w:rPr>
          <w:rFonts w:asciiTheme="minorHAnsi" w:hAnsiTheme="minorHAnsi" w:cs="Arial"/>
          <w:color w:val="0B0C0C"/>
          <w:sz w:val="22"/>
          <w:szCs w:val="22"/>
        </w:rPr>
        <w:t xml:space="preserve">  However, their return should be informed by agreeing a risk assessment and action plan with parents/</w:t>
      </w:r>
      <w:proofErr w:type="spellStart"/>
      <w:r w:rsidRPr="000827F9">
        <w:rPr>
          <w:rFonts w:asciiTheme="minorHAnsi" w:hAnsiTheme="minorHAnsi" w:cs="Arial"/>
          <w:color w:val="0B0C0C"/>
          <w:sz w:val="22"/>
          <w:szCs w:val="22"/>
        </w:rPr>
        <w:t>carers</w:t>
      </w:r>
      <w:proofErr w:type="spellEnd"/>
      <w:r w:rsidRPr="000827F9">
        <w:rPr>
          <w:rFonts w:asciiTheme="minorHAnsi" w:hAnsiTheme="minorHAnsi" w:cs="Arial"/>
          <w:color w:val="0B0C0C"/>
          <w:sz w:val="22"/>
          <w:szCs w:val="22"/>
        </w:rPr>
        <w:t xml:space="preserve">, to help churches ensure that the right support is in place for them to come back.  The government has the following </w:t>
      </w:r>
      <w:hyperlink r:id="rId66" w:history="1">
        <w:r w:rsidRPr="000827F9">
          <w:rPr>
            <w:rStyle w:val="Hyperlink"/>
            <w:rFonts w:asciiTheme="minorHAnsi" w:hAnsiTheme="minorHAnsi" w:cs="Arial"/>
            <w:color w:val="4C2C92"/>
            <w:sz w:val="22"/>
            <w:szCs w:val="22"/>
            <w:bdr w:val="none" w:sz="0" w:space="0" w:color="auto" w:frame="1"/>
          </w:rPr>
          <w:t>SEND</w:t>
        </w:r>
        <w:r w:rsidRPr="000827F9">
          <w:rPr>
            <w:rStyle w:val="apple-converted-space"/>
            <w:rFonts w:asciiTheme="minorHAnsi" w:hAnsiTheme="minorHAnsi" w:cs="Arial"/>
            <w:color w:val="4C2C92"/>
            <w:sz w:val="22"/>
            <w:szCs w:val="22"/>
            <w:u w:val="single"/>
            <w:bdr w:val="none" w:sz="0" w:space="0" w:color="auto" w:frame="1"/>
          </w:rPr>
          <w:t> </w:t>
        </w:r>
        <w:r w:rsidRPr="000827F9">
          <w:rPr>
            <w:rStyle w:val="Hyperlink"/>
            <w:rFonts w:asciiTheme="minorHAnsi" w:hAnsiTheme="minorHAnsi" w:cs="Arial"/>
            <w:color w:val="4C2C92"/>
            <w:sz w:val="22"/>
            <w:szCs w:val="22"/>
            <w:bdr w:val="none" w:sz="0" w:space="0" w:color="auto" w:frame="1"/>
          </w:rPr>
          <w:t>risk assessment guidance</w:t>
        </w:r>
      </w:hyperlink>
      <w:r w:rsidRPr="000827F9">
        <w:rPr>
          <w:rFonts w:asciiTheme="minorHAnsi" w:hAnsiTheme="minorHAnsi" w:cs="Arial"/>
          <w:color w:val="0B0C0C"/>
          <w:sz w:val="22"/>
          <w:szCs w:val="22"/>
        </w:rPr>
        <w:t xml:space="preserve">. </w:t>
      </w:r>
    </w:p>
    <w:p w14:paraId="656DB554" w14:textId="77777777" w:rsidR="00C40B41" w:rsidRPr="000827F9" w:rsidRDefault="00C40B41" w:rsidP="00557F4C">
      <w:pPr>
        <w:jc w:val="both"/>
        <w:rPr>
          <w:b/>
          <w:bCs/>
        </w:rPr>
      </w:pPr>
    </w:p>
    <w:p w14:paraId="26F34038" w14:textId="1FED2EFE" w:rsidR="00666233" w:rsidRPr="000E0691" w:rsidRDefault="006929F6" w:rsidP="00557F4C">
      <w:pPr>
        <w:pStyle w:val="ListParagraph"/>
        <w:numPr>
          <w:ilvl w:val="0"/>
          <w:numId w:val="11"/>
        </w:numPr>
        <w:jc w:val="both"/>
        <w:rPr>
          <w:b/>
          <w:bCs/>
          <w:sz w:val="24"/>
          <w:szCs w:val="24"/>
        </w:rPr>
      </w:pPr>
      <w:r w:rsidRPr="000E0691">
        <w:rPr>
          <w:b/>
          <w:bCs/>
          <w:sz w:val="24"/>
          <w:szCs w:val="24"/>
        </w:rPr>
        <w:t xml:space="preserve">Q. </w:t>
      </w:r>
      <w:r w:rsidR="00666233" w:rsidRPr="000E0691">
        <w:rPr>
          <w:b/>
          <w:bCs/>
          <w:sz w:val="24"/>
          <w:szCs w:val="24"/>
        </w:rPr>
        <w:t>Do we have to wear face coverings in our groups?</w:t>
      </w:r>
    </w:p>
    <w:p w14:paraId="15DBBDCA" w14:textId="7CDF2F5B" w:rsidR="00666233" w:rsidRPr="000827F9" w:rsidRDefault="00666233" w:rsidP="00557F4C">
      <w:pPr>
        <w:pStyle w:val="NormalWeb"/>
        <w:numPr>
          <w:ilvl w:val="0"/>
          <w:numId w:val="29"/>
        </w:numPr>
        <w:jc w:val="both"/>
        <w:rPr>
          <w:rFonts w:asciiTheme="minorHAnsi" w:hAnsiTheme="minorHAnsi"/>
          <w:color w:val="192126"/>
          <w:sz w:val="22"/>
          <w:szCs w:val="22"/>
        </w:rPr>
      </w:pPr>
      <w:r w:rsidRPr="000827F9">
        <w:rPr>
          <w:rFonts w:asciiTheme="minorHAnsi" w:hAnsiTheme="minorHAnsi"/>
          <w:sz w:val="22"/>
          <w:szCs w:val="22"/>
        </w:rPr>
        <w:t xml:space="preserve">The </w:t>
      </w:r>
      <w:hyperlink r:id="rId67" w:history="1">
        <w:r w:rsidRPr="000827F9">
          <w:rPr>
            <w:rStyle w:val="Hyperlink"/>
            <w:rFonts w:asciiTheme="minorHAnsi" w:hAnsiTheme="minorHAnsi"/>
            <w:sz w:val="22"/>
            <w:szCs w:val="22"/>
          </w:rPr>
          <w:t>NYA guidelines</w:t>
        </w:r>
      </w:hyperlink>
      <w:r w:rsidRPr="000827F9">
        <w:rPr>
          <w:rFonts w:asciiTheme="minorHAnsi" w:hAnsiTheme="minorHAnsi"/>
          <w:sz w:val="22"/>
          <w:szCs w:val="22"/>
        </w:rPr>
        <w:t xml:space="preserve"> </w:t>
      </w:r>
      <w:r w:rsidR="00034576" w:rsidRPr="000827F9">
        <w:rPr>
          <w:rFonts w:asciiTheme="minorHAnsi" w:hAnsiTheme="minorHAnsi"/>
          <w:sz w:val="22"/>
          <w:szCs w:val="22"/>
        </w:rPr>
        <w:t>section 2</w:t>
      </w:r>
      <w:r w:rsidR="00B76B13">
        <w:rPr>
          <w:rFonts w:asciiTheme="minorHAnsi" w:hAnsiTheme="minorHAnsi"/>
          <w:sz w:val="22"/>
          <w:szCs w:val="22"/>
        </w:rPr>
        <w:t>1</w:t>
      </w:r>
      <w:r w:rsidR="00034576" w:rsidRPr="000827F9">
        <w:rPr>
          <w:rFonts w:asciiTheme="minorHAnsi" w:hAnsiTheme="minorHAnsi"/>
          <w:sz w:val="22"/>
          <w:szCs w:val="22"/>
        </w:rPr>
        <w:t xml:space="preserve">.0 </w:t>
      </w:r>
      <w:r w:rsidRPr="000827F9">
        <w:rPr>
          <w:rFonts w:asciiTheme="minorHAnsi" w:hAnsiTheme="minorHAnsi"/>
          <w:sz w:val="22"/>
          <w:szCs w:val="22"/>
        </w:rPr>
        <w:t>state that:</w:t>
      </w:r>
    </w:p>
    <w:p w14:paraId="5CCA282C" w14:textId="7308F186" w:rsidR="00666233" w:rsidRPr="000827F9" w:rsidRDefault="00666233" w:rsidP="00557F4C">
      <w:pPr>
        <w:pStyle w:val="NormalWeb"/>
        <w:ind w:left="720"/>
        <w:jc w:val="both"/>
        <w:rPr>
          <w:rFonts w:asciiTheme="minorHAnsi" w:hAnsiTheme="minorHAnsi"/>
          <w:sz w:val="22"/>
          <w:szCs w:val="22"/>
        </w:rPr>
      </w:pPr>
      <w:r w:rsidRPr="000827F9">
        <w:rPr>
          <w:rFonts w:asciiTheme="minorHAnsi" w:hAnsiTheme="minorHAnsi"/>
          <w:color w:val="192126"/>
          <w:sz w:val="22"/>
          <w:szCs w:val="22"/>
        </w:rPr>
        <w:t xml:space="preserve">In England, face coverings are now required by law to be worn in shops, supermarkets, indoor transport hubs, indoor shopping </w:t>
      </w:r>
      <w:proofErr w:type="spellStart"/>
      <w:r w:rsidRPr="000827F9">
        <w:rPr>
          <w:rFonts w:asciiTheme="minorHAnsi" w:hAnsiTheme="minorHAnsi"/>
          <w:color w:val="192126"/>
          <w:sz w:val="22"/>
          <w:szCs w:val="22"/>
        </w:rPr>
        <w:t>centres</w:t>
      </w:r>
      <w:proofErr w:type="spellEnd"/>
      <w:r w:rsidRPr="000827F9">
        <w:rPr>
          <w:rFonts w:asciiTheme="minorHAnsi" w:hAnsiTheme="minorHAnsi"/>
          <w:color w:val="192126"/>
          <w:sz w:val="22"/>
          <w:szCs w:val="22"/>
        </w:rPr>
        <w:t xml:space="preserve">, banks, building societies, post offices, on public transport, places of worship and importantly community </w:t>
      </w:r>
      <w:proofErr w:type="spellStart"/>
      <w:r w:rsidRPr="000827F9">
        <w:rPr>
          <w:rFonts w:asciiTheme="minorHAnsi" w:hAnsiTheme="minorHAnsi"/>
          <w:color w:val="192126"/>
          <w:sz w:val="22"/>
          <w:szCs w:val="22"/>
        </w:rPr>
        <w:t>centres</w:t>
      </w:r>
      <w:proofErr w:type="spellEnd"/>
      <w:r w:rsidRPr="000827F9">
        <w:rPr>
          <w:rFonts w:asciiTheme="minorHAnsi" w:hAnsiTheme="minorHAnsi"/>
          <w:color w:val="192126"/>
          <w:sz w:val="22"/>
          <w:szCs w:val="22"/>
        </w:rPr>
        <w:t xml:space="preserve">. The law now requires </w:t>
      </w:r>
      <w:r w:rsidRPr="000827F9">
        <w:rPr>
          <w:rFonts w:asciiTheme="minorHAnsi" w:hAnsiTheme="minorHAnsi"/>
          <w:b/>
          <w:color w:val="192126"/>
          <w:sz w:val="22"/>
          <w:szCs w:val="22"/>
        </w:rPr>
        <w:t>all those over 11yrs to wear a face covering</w:t>
      </w:r>
      <w:r w:rsidRPr="000827F9">
        <w:rPr>
          <w:rFonts w:asciiTheme="minorHAnsi" w:hAnsiTheme="minorHAnsi"/>
          <w:color w:val="192126"/>
          <w:sz w:val="22"/>
          <w:szCs w:val="22"/>
        </w:rPr>
        <w:t xml:space="preserve"> unless with good reason when attending youth sector activities. We strongly recommend that you wear a face covering in any enclosed public space where there are people you do not normally meet. </w:t>
      </w:r>
    </w:p>
    <w:p w14:paraId="5274164C" w14:textId="7839A33C" w:rsidR="00666233" w:rsidRPr="000827F9" w:rsidRDefault="00666233" w:rsidP="00557F4C">
      <w:pPr>
        <w:pStyle w:val="NormalWeb"/>
        <w:ind w:left="720"/>
        <w:jc w:val="both"/>
        <w:rPr>
          <w:rFonts w:asciiTheme="minorHAnsi" w:hAnsiTheme="minorHAnsi"/>
          <w:sz w:val="22"/>
          <w:szCs w:val="22"/>
        </w:rPr>
      </w:pPr>
      <w:r w:rsidRPr="000827F9">
        <w:rPr>
          <w:rFonts w:asciiTheme="minorHAnsi" w:hAnsiTheme="minorHAnsi"/>
          <w:color w:val="192126"/>
          <w:sz w:val="22"/>
          <w:szCs w:val="22"/>
        </w:rPr>
        <w:t xml:space="preserve">There are also settings where you must wear a face covering by law. </w:t>
      </w:r>
      <w:r w:rsidR="00034576" w:rsidRPr="000827F9">
        <w:rPr>
          <w:rFonts w:asciiTheme="minorHAnsi" w:hAnsiTheme="minorHAnsi"/>
          <w:color w:val="192126"/>
          <w:sz w:val="22"/>
          <w:szCs w:val="22"/>
        </w:rPr>
        <w:t xml:space="preserve"> </w:t>
      </w:r>
      <w:r w:rsidRPr="000827F9">
        <w:rPr>
          <w:rFonts w:asciiTheme="minorHAnsi" w:hAnsiTheme="minorHAnsi"/>
          <w:color w:val="192126"/>
          <w:sz w:val="22"/>
          <w:szCs w:val="22"/>
        </w:rPr>
        <w:t xml:space="preserve">A full list of where you must wear a face covering in England is available on </w:t>
      </w:r>
      <w:hyperlink r:id="rId68" w:history="1">
        <w:r w:rsidRPr="002E0A38">
          <w:rPr>
            <w:rStyle w:val="Hyperlink"/>
            <w:rFonts w:asciiTheme="minorHAnsi" w:hAnsiTheme="minorHAnsi"/>
            <w:sz w:val="22"/>
            <w:szCs w:val="22"/>
          </w:rPr>
          <w:t>GOV.UK</w:t>
        </w:r>
      </w:hyperlink>
      <w:r w:rsidRPr="000827F9">
        <w:rPr>
          <w:rFonts w:asciiTheme="minorHAnsi" w:hAnsiTheme="minorHAnsi"/>
          <w:color w:val="192126"/>
          <w:sz w:val="22"/>
          <w:szCs w:val="22"/>
        </w:rPr>
        <w:t xml:space="preserve">. Specific requirements in Northern Ireland, Scotland and Wales are available on the websites of the devolved administrations. </w:t>
      </w:r>
    </w:p>
    <w:p w14:paraId="21A55F3F" w14:textId="4AACD16E" w:rsidR="000E0691" w:rsidRPr="007F6642" w:rsidRDefault="00666233" w:rsidP="00557F4C">
      <w:pPr>
        <w:pStyle w:val="NormalWeb"/>
        <w:ind w:left="720"/>
        <w:jc w:val="both"/>
        <w:rPr>
          <w:rFonts w:asciiTheme="minorHAnsi" w:hAnsiTheme="minorHAnsi"/>
          <w:sz w:val="22"/>
          <w:szCs w:val="22"/>
        </w:rPr>
      </w:pPr>
      <w:r w:rsidRPr="000827F9">
        <w:rPr>
          <w:rFonts w:asciiTheme="minorHAnsi" w:hAnsiTheme="minorHAnsi"/>
          <w:color w:val="192126"/>
          <w:sz w:val="22"/>
          <w:szCs w:val="22"/>
        </w:rPr>
        <w:t xml:space="preserve">Please be mindful that some individuals and groups have reasonable excuses for not wearing a face covering due to age, health or other conditions which are not always visible. </w:t>
      </w:r>
    </w:p>
    <w:p w14:paraId="3FCE01C6" w14:textId="0A553497" w:rsidR="00666233" w:rsidRPr="000827F9" w:rsidRDefault="00666233" w:rsidP="00557F4C">
      <w:pPr>
        <w:pStyle w:val="NormalWeb"/>
        <w:jc w:val="both"/>
        <w:rPr>
          <w:rFonts w:asciiTheme="minorHAnsi" w:hAnsiTheme="minorHAnsi"/>
          <w:color w:val="000000" w:themeColor="text1"/>
          <w:sz w:val="22"/>
          <w:szCs w:val="22"/>
        </w:rPr>
      </w:pPr>
      <w:r w:rsidRPr="000827F9">
        <w:rPr>
          <w:rFonts w:asciiTheme="minorHAnsi" w:hAnsiTheme="minorHAnsi"/>
          <w:color w:val="000000" w:themeColor="text1"/>
          <w:sz w:val="22"/>
          <w:szCs w:val="22"/>
        </w:rPr>
        <w:t>Things to conside</w:t>
      </w:r>
      <w:r w:rsidR="006567B4">
        <w:rPr>
          <w:rFonts w:asciiTheme="minorHAnsi" w:hAnsiTheme="minorHAnsi"/>
          <w:color w:val="000000" w:themeColor="text1"/>
          <w:sz w:val="22"/>
          <w:szCs w:val="22"/>
        </w:rPr>
        <w:t>r:</w:t>
      </w:r>
    </w:p>
    <w:p w14:paraId="5D26D92D" w14:textId="77777777" w:rsidR="00666233" w:rsidRPr="000827F9" w:rsidRDefault="00666233" w:rsidP="00557F4C">
      <w:pPr>
        <w:pStyle w:val="NormalWeb"/>
        <w:numPr>
          <w:ilvl w:val="0"/>
          <w:numId w:val="9"/>
        </w:numPr>
        <w:jc w:val="both"/>
        <w:rPr>
          <w:rFonts w:asciiTheme="minorHAnsi" w:hAnsiTheme="minorHAnsi"/>
          <w:color w:val="192126"/>
          <w:sz w:val="22"/>
          <w:szCs w:val="22"/>
        </w:rPr>
      </w:pPr>
      <w:r w:rsidRPr="000827F9">
        <w:rPr>
          <w:rFonts w:asciiTheme="minorHAnsi" w:hAnsiTheme="minorHAnsi"/>
          <w:color w:val="192126"/>
          <w:sz w:val="22"/>
          <w:szCs w:val="22"/>
        </w:rPr>
        <w:t xml:space="preserve">Wash your hands thoroughly with soap and water for 20 seconds or use hand </w:t>
      </w:r>
      <w:proofErr w:type="spellStart"/>
      <w:r w:rsidRPr="000827F9">
        <w:rPr>
          <w:rFonts w:asciiTheme="minorHAnsi" w:hAnsiTheme="minorHAnsi"/>
          <w:color w:val="192126"/>
          <w:sz w:val="22"/>
          <w:szCs w:val="22"/>
        </w:rPr>
        <w:t>sanitiser</w:t>
      </w:r>
      <w:proofErr w:type="spellEnd"/>
      <w:r w:rsidRPr="000827F9">
        <w:rPr>
          <w:rFonts w:asciiTheme="minorHAnsi" w:hAnsiTheme="minorHAnsi"/>
          <w:color w:val="192126"/>
          <w:sz w:val="22"/>
          <w:szCs w:val="22"/>
        </w:rPr>
        <w:t xml:space="preserve"> before putting a face covering on and after removing it. </w:t>
      </w:r>
    </w:p>
    <w:p w14:paraId="366681CB" w14:textId="77777777" w:rsidR="00666233" w:rsidRPr="000827F9" w:rsidRDefault="00666233" w:rsidP="00557F4C">
      <w:pPr>
        <w:pStyle w:val="NormalWeb"/>
        <w:numPr>
          <w:ilvl w:val="0"/>
          <w:numId w:val="9"/>
        </w:numPr>
        <w:jc w:val="both"/>
        <w:rPr>
          <w:rFonts w:asciiTheme="minorHAnsi" w:hAnsiTheme="minorHAnsi"/>
          <w:color w:val="192126"/>
          <w:sz w:val="22"/>
          <w:szCs w:val="22"/>
        </w:rPr>
      </w:pPr>
      <w:r w:rsidRPr="000827F9">
        <w:rPr>
          <w:rFonts w:asciiTheme="minorHAnsi" w:hAnsiTheme="minorHAnsi"/>
          <w:color w:val="192126"/>
          <w:sz w:val="22"/>
          <w:szCs w:val="22"/>
        </w:rPr>
        <w:t xml:space="preserve">When wearing a face covering, avoid touching your face or face covering as you could contaminate them with germs from your hands. </w:t>
      </w:r>
    </w:p>
    <w:p w14:paraId="158E188C" w14:textId="77777777" w:rsidR="00666233" w:rsidRPr="000827F9" w:rsidRDefault="00666233" w:rsidP="00557F4C">
      <w:pPr>
        <w:pStyle w:val="NormalWeb"/>
        <w:numPr>
          <w:ilvl w:val="0"/>
          <w:numId w:val="9"/>
        </w:numPr>
        <w:jc w:val="both"/>
        <w:rPr>
          <w:rFonts w:asciiTheme="minorHAnsi" w:hAnsiTheme="minorHAnsi"/>
          <w:color w:val="192126"/>
          <w:sz w:val="22"/>
          <w:szCs w:val="22"/>
        </w:rPr>
      </w:pPr>
      <w:r w:rsidRPr="000827F9">
        <w:rPr>
          <w:rFonts w:asciiTheme="minorHAnsi" w:hAnsiTheme="minorHAnsi"/>
          <w:color w:val="192126"/>
          <w:sz w:val="22"/>
          <w:szCs w:val="22"/>
        </w:rPr>
        <w:t xml:space="preserve">Change your face covering if it becomes damp or if you have touched it after putting on. </w:t>
      </w:r>
    </w:p>
    <w:p w14:paraId="0750777F" w14:textId="77777777" w:rsidR="00666233" w:rsidRPr="000827F9" w:rsidRDefault="00666233" w:rsidP="00557F4C">
      <w:pPr>
        <w:pStyle w:val="NormalWeb"/>
        <w:numPr>
          <w:ilvl w:val="0"/>
          <w:numId w:val="9"/>
        </w:numPr>
        <w:jc w:val="both"/>
        <w:rPr>
          <w:rFonts w:asciiTheme="minorHAnsi" w:hAnsiTheme="minorHAnsi"/>
          <w:color w:val="192126"/>
          <w:sz w:val="22"/>
          <w:szCs w:val="22"/>
        </w:rPr>
      </w:pPr>
      <w:r w:rsidRPr="000827F9">
        <w:rPr>
          <w:rFonts w:asciiTheme="minorHAnsi" w:hAnsiTheme="minorHAnsi"/>
          <w:color w:val="192126"/>
          <w:sz w:val="22"/>
          <w:szCs w:val="22"/>
        </w:rPr>
        <w:t xml:space="preserve">Continue to wash your hands regularly. </w:t>
      </w:r>
    </w:p>
    <w:p w14:paraId="3505054D" w14:textId="77777777" w:rsidR="00666233" w:rsidRPr="000827F9" w:rsidRDefault="00666233" w:rsidP="00557F4C">
      <w:pPr>
        <w:pStyle w:val="NormalWeb"/>
        <w:numPr>
          <w:ilvl w:val="0"/>
          <w:numId w:val="9"/>
        </w:numPr>
        <w:jc w:val="both"/>
        <w:rPr>
          <w:rFonts w:asciiTheme="minorHAnsi" w:hAnsiTheme="minorHAnsi"/>
          <w:color w:val="192126"/>
          <w:sz w:val="22"/>
          <w:szCs w:val="22"/>
        </w:rPr>
      </w:pPr>
      <w:r w:rsidRPr="000827F9">
        <w:rPr>
          <w:rFonts w:asciiTheme="minorHAnsi" w:hAnsiTheme="minorHAnsi"/>
          <w:color w:val="192126"/>
          <w:sz w:val="22"/>
          <w:szCs w:val="22"/>
        </w:rPr>
        <w:t xml:space="preserve">Change and wash your face covering daily. </w:t>
      </w:r>
    </w:p>
    <w:p w14:paraId="1CA91D5D" w14:textId="77777777" w:rsidR="00666233" w:rsidRPr="000827F9" w:rsidRDefault="00666233" w:rsidP="00557F4C">
      <w:pPr>
        <w:pStyle w:val="NormalWeb"/>
        <w:numPr>
          <w:ilvl w:val="0"/>
          <w:numId w:val="9"/>
        </w:numPr>
        <w:jc w:val="both"/>
        <w:rPr>
          <w:rFonts w:asciiTheme="minorHAnsi" w:hAnsiTheme="minorHAnsi"/>
          <w:color w:val="192126"/>
          <w:sz w:val="22"/>
          <w:szCs w:val="22"/>
        </w:rPr>
      </w:pPr>
      <w:r w:rsidRPr="000827F9">
        <w:rPr>
          <w:rFonts w:asciiTheme="minorHAnsi" w:hAnsiTheme="minorHAnsi"/>
          <w:color w:val="192126"/>
          <w:sz w:val="22"/>
          <w:szCs w:val="22"/>
        </w:rPr>
        <w:t xml:space="preserve">If the material is washable, wash in line with the manufacturer’s instructions. If it is not washable, dispose of it carefully in your usual waste. </w:t>
      </w:r>
    </w:p>
    <w:p w14:paraId="66D5CA0F" w14:textId="7999F051" w:rsidR="006929F6" w:rsidRPr="000E0691" w:rsidRDefault="00666233" w:rsidP="00557F4C">
      <w:pPr>
        <w:pStyle w:val="NormalWeb"/>
        <w:numPr>
          <w:ilvl w:val="0"/>
          <w:numId w:val="9"/>
        </w:numPr>
        <w:jc w:val="both"/>
        <w:rPr>
          <w:rFonts w:asciiTheme="minorHAnsi" w:hAnsiTheme="minorHAnsi"/>
          <w:color w:val="192126"/>
          <w:sz w:val="22"/>
          <w:szCs w:val="22"/>
        </w:rPr>
      </w:pPr>
      <w:proofErr w:type="spellStart"/>
      <w:r w:rsidRPr="000827F9">
        <w:rPr>
          <w:rFonts w:asciiTheme="minorHAnsi" w:hAnsiTheme="minorHAnsi"/>
          <w:color w:val="192126"/>
          <w:sz w:val="22"/>
          <w:szCs w:val="22"/>
        </w:rPr>
        <w:t>Practise</w:t>
      </w:r>
      <w:proofErr w:type="spellEnd"/>
      <w:r w:rsidRPr="000827F9">
        <w:rPr>
          <w:rFonts w:asciiTheme="minorHAnsi" w:hAnsiTheme="minorHAnsi"/>
          <w:color w:val="192126"/>
          <w:sz w:val="22"/>
          <w:szCs w:val="22"/>
        </w:rPr>
        <w:t xml:space="preserve"> social distancing wherever possible. </w:t>
      </w:r>
    </w:p>
    <w:p w14:paraId="52800DAF" w14:textId="38563FFD" w:rsidR="00034576" w:rsidRPr="000E0691" w:rsidRDefault="006929F6" w:rsidP="00557F4C">
      <w:pPr>
        <w:pStyle w:val="NormalWeb"/>
        <w:numPr>
          <w:ilvl w:val="0"/>
          <w:numId w:val="11"/>
        </w:numPr>
        <w:jc w:val="both"/>
        <w:rPr>
          <w:rFonts w:asciiTheme="minorHAnsi" w:hAnsiTheme="minorHAnsi"/>
          <w:b/>
          <w:color w:val="192126"/>
        </w:rPr>
      </w:pPr>
      <w:r w:rsidRPr="000E0691">
        <w:rPr>
          <w:rFonts w:asciiTheme="minorHAnsi" w:hAnsiTheme="minorHAnsi"/>
          <w:b/>
          <w:color w:val="192126"/>
        </w:rPr>
        <w:t xml:space="preserve">Q. </w:t>
      </w:r>
      <w:r w:rsidR="00034576" w:rsidRPr="000E0691">
        <w:rPr>
          <w:rFonts w:asciiTheme="minorHAnsi" w:hAnsiTheme="minorHAnsi"/>
          <w:b/>
          <w:color w:val="192126"/>
        </w:rPr>
        <w:t>Do children and youth leaders need to wear face coverings?</w:t>
      </w:r>
    </w:p>
    <w:p w14:paraId="56D8875A" w14:textId="6CC73C70" w:rsidR="0072796E" w:rsidRPr="000827F9" w:rsidRDefault="00780CB8" w:rsidP="00557F4C">
      <w:pPr>
        <w:pStyle w:val="ListParagraph"/>
        <w:numPr>
          <w:ilvl w:val="0"/>
          <w:numId w:val="31"/>
        </w:numPr>
        <w:jc w:val="both"/>
      </w:pPr>
      <w:r w:rsidRPr="000827F9">
        <w:t xml:space="preserve">The </w:t>
      </w:r>
      <w:hyperlink r:id="rId69" w:history="1">
        <w:r w:rsidRPr="000827F9">
          <w:rPr>
            <w:rStyle w:val="Hyperlink"/>
          </w:rPr>
          <w:t>Church of England guidance on face coverings</w:t>
        </w:r>
      </w:hyperlink>
      <w:r w:rsidRPr="000827F9">
        <w:t xml:space="preserve"> suggest</w:t>
      </w:r>
      <w:r w:rsidR="0072796E" w:rsidRPr="000827F9">
        <w:t xml:space="preserve"> you do not need to wear a face covering if you have a legitimate reason not to. This includes: </w:t>
      </w:r>
    </w:p>
    <w:p w14:paraId="3B8B0E10" w14:textId="783F915B" w:rsidR="0072796E" w:rsidRPr="000827F9" w:rsidRDefault="0072796E" w:rsidP="00557F4C">
      <w:pPr>
        <w:pStyle w:val="NormalWeb"/>
        <w:ind w:left="720"/>
        <w:jc w:val="both"/>
        <w:rPr>
          <w:rFonts w:asciiTheme="minorHAnsi" w:hAnsiTheme="minorHAnsi"/>
          <w:sz w:val="22"/>
          <w:szCs w:val="22"/>
        </w:rPr>
      </w:pPr>
      <w:r w:rsidRPr="000827F9">
        <w:rPr>
          <w:rFonts w:asciiTheme="minorHAnsi" w:hAnsiTheme="minorHAnsi"/>
          <w:sz w:val="22"/>
          <w:szCs w:val="22"/>
        </w:rPr>
        <w:t xml:space="preserve">Those who are leading services or events in a place of worship, and those who assist them (for instance by reading, preaching, or leading prayer) do not always need to wear a face covering, although one should be worn especially if physical distancing cannot be maintained (i.e. distributing consumables) </w:t>
      </w:r>
      <w:r w:rsidRPr="000827F9">
        <w:rPr>
          <w:rFonts w:asciiTheme="minorHAnsi" w:hAnsiTheme="minorHAnsi"/>
          <w:i/>
          <w:iCs/>
          <w:sz w:val="22"/>
          <w:szCs w:val="22"/>
        </w:rPr>
        <w:t>This exemption does not apply to worshippers, who should wear face coverings consistent with the requirements for any other public space</w:t>
      </w:r>
      <w:r w:rsidRPr="000827F9">
        <w:rPr>
          <w:rFonts w:asciiTheme="minorHAnsi" w:hAnsiTheme="minorHAnsi"/>
          <w:sz w:val="22"/>
          <w:szCs w:val="22"/>
        </w:rPr>
        <w:t xml:space="preserve">. </w:t>
      </w:r>
    </w:p>
    <w:p w14:paraId="3220A7E6" w14:textId="77777777" w:rsidR="000E6B82" w:rsidRDefault="00537270" w:rsidP="00557F4C">
      <w:pPr>
        <w:jc w:val="both"/>
      </w:pPr>
      <w:r w:rsidRPr="000827F9">
        <w:t>Children and youth leaders should follow this principle and can remove face coverings whilst they are reading</w:t>
      </w:r>
      <w:r w:rsidR="006567B4">
        <w:t xml:space="preserve"> aloud</w:t>
      </w:r>
      <w:r w:rsidRPr="000827F9">
        <w:t xml:space="preserve">, teaching or leading prayer.  </w:t>
      </w:r>
      <w:r w:rsidR="006929F6">
        <w:t>However, they must</w:t>
      </w:r>
      <w:r w:rsidRPr="000827F9">
        <w:t xml:space="preserve"> maintain social dis</w:t>
      </w:r>
      <w:r w:rsidR="006929F6">
        <w:t>tancing from both children, y</w:t>
      </w:r>
      <w:r w:rsidRPr="000827F9">
        <w:t xml:space="preserve">oung people </w:t>
      </w:r>
      <w:r w:rsidR="006929F6">
        <w:t xml:space="preserve">and other adults in the session and replace their face covering afterwards.  If this is not possible, </w:t>
      </w:r>
      <w:r w:rsidR="006567B4">
        <w:t>it is best practice to wear a face covering throughout the session.</w:t>
      </w:r>
      <w:r w:rsidR="000E6B82">
        <w:t xml:space="preserve">  </w:t>
      </w:r>
    </w:p>
    <w:p w14:paraId="761DD263" w14:textId="7A9CCFD7" w:rsidR="0072796E" w:rsidRDefault="000E6B82" w:rsidP="00557F4C">
      <w:pPr>
        <w:jc w:val="both"/>
      </w:pPr>
      <w:r>
        <w:t xml:space="preserve">The </w:t>
      </w:r>
      <w:hyperlink r:id="rId70" w:anchor="na" w:history="1">
        <w:r w:rsidRPr="000E6B82">
          <w:rPr>
            <w:rStyle w:val="Hyperlink"/>
          </w:rPr>
          <w:t>Church of England</w:t>
        </w:r>
      </w:hyperlink>
      <w:r>
        <w:t xml:space="preserve"> are not offering advice on the use of visors as the Government advice specifically covers the use of face coverings and does not refer to visors.</w:t>
      </w:r>
    </w:p>
    <w:p w14:paraId="711D07BD" w14:textId="77777777" w:rsidR="0072796E" w:rsidRPr="000827F9" w:rsidRDefault="0072796E" w:rsidP="00557F4C">
      <w:pPr>
        <w:jc w:val="both"/>
      </w:pPr>
    </w:p>
    <w:p w14:paraId="0210CA05" w14:textId="43378563" w:rsidR="00666233" w:rsidRPr="000E0691" w:rsidRDefault="006567B4" w:rsidP="00557F4C">
      <w:pPr>
        <w:pStyle w:val="ListParagraph"/>
        <w:numPr>
          <w:ilvl w:val="0"/>
          <w:numId w:val="11"/>
        </w:numPr>
        <w:jc w:val="both"/>
        <w:rPr>
          <w:b/>
          <w:sz w:val="24"/>
          <w:szCs w:val="24"/>
        </w:rPr>
      </w:pPr>
      <w:r w:rsidRPr="000E0691">
        <w:rPr>
          <w:b/>
          <w:sz w:val="24"/>
          <w:szCs w:val="24"/>
        </w:rPr>
        <w:t xml:space="preserve">Q. </w:t>
      </w:r>
      <w:r w:rsidR="00666233" w:rsidRPr="000E0691">
        <w:rPr>
          <w:b/>
          <w:sz w:val="24"/>
          <w:szCs w:val="24"/>
        </w:rPr>
        <w:t xml:space="preserve">My church has started to livestream services </w:t>
      </w:r>
      <w:r w:rsidR="0072796E" w:rsidRPr="000E0691">
        <w:rPr>
          <w:b/>
          <w:sz w:val="24"/>
          <w:szCs w:val="24"/>
        </w:rPr>
        <w:t>with a gathered congregation</w:t>
      </w:r>
      <w:r w:rsidR="00666233" w:rsidRPr="000E0691">
        <w:rPr>
          <w:b/>
          <w:sz w:val="24"/>
          <w:szCs w:val="24"/>
        </w:rPr>
        <w:t>.  What is the advice for featuring children and young people in a service?</w:t>
      </w:r>
    </w:p>
    <w:p w14:paraId="6FB442D4" w14:textId="77777777" w:rsidR="006567B4" w:rsidRPr="000E0691" w:rsidRDefault="006567B4" w:rsidP="00557F4C">
      <w:pPr>
        <w:pStyle w:val="ListParagraph"/>
        <w:ind w:left="360"/>
        <w:jc w:val="both"/>
        <w:rPr>
          <w:b/>
          <w:sz w:val="24"/>
          <w:szCs w:val="24"/>
        </w:rPr>
      </w:pPr>
    </w:p>
    <w:p w14:paraId="41A18B8C" w14:textId="62838F56" w:rsidR="00D10B35" w:rsidRDefault="00C955CF" w:rsidP="00557F4C">
      <w:pPr>
        <w:pStyle w:val="ListParagraph"/>
        <w:numPr>
          <w:ilvl w:val="0"/>
          <w:numId w:val="32"/>
        </w:numPr>
        <w:jc w:val="both"/>
      </w:pPr>
      <w:r w:rsidRPr="000827F9">
        <w:t xml:space="preserve">Church of England advice on GDPR and permissions for adults and children, photo and video free zones and other considerations can be found </w:t>
      </w:r>
      <w:hyperlink r:id="rId71" w:history="1">
        <w:r w:rsidRPr="000827F9">
          <w:rPr>
            <w:rStyle w:val="Hyperlink"/>
          </w:rPr>
          <w:t>here</w:t>
        </w:r>
      </w:hyperlink>
      <w:r w:rsidRPr="000827F9">
        <w:t>.</w:t>
      </w:r>
    </w:p>
    <w:p w14:paraId="6C1EBE9D" w14:textId="77777777" w:rsidR="006567B4" w:rsidRPr="006567B4" w:rsidRDefault="006567B4" w:rsidP="00557F4C">
      <w:pPr>
        <w:pStyle w:val="ListParagraph"/>
        <w:jc w:val="both"/>
      </w:pPr>
    </w:p>
    <w:p w14:paraId="59453AEF" w14:textId="77777777" w:rsidR="00EF37D6" w:rsidRPr="000E0691" w:rsidRDefault="00EF37D6" w:rsidP="00557F4C">
      <w:pPr>
        <w:pStyle w:val="NormalWeb"/>
        <w:jc w:val="both"/>
        <w:rPr>
          <w:rFonts w:asciiTheme="minorHAnsi" w:hAnsiTheme="minorHAnsi" w:cs="Arial"/>
          <w:b/>
          <w:u w:val="single"/>
        </w:rPr>
      </w:pPr>
      <w:r w:rsidRPr="000E0691">
        <w:rPr>
          <w:rFonts w:asciiTheme="minorHAnsi" w:hAnsiTheme="minorHAnsi" w:cs="Arial"/>
          <w:b/>
          <w:u w:val="single"/>
        </w:rPr>
        <w:t>Intergenerational Worship</w:t>
      </w:r>
    </w:p>
    <w:p w14:paraId="4FF2CA73" w14:textId="1CE42E92" w:rsidR="00EF37D6" w:rsidRPr="000E0691" w:rsidRDefault="006567B4" w:rsidP="00557F4C">
      <w:pPr>
        <w:pStyle w:val="ListParagraph"/>
        <w:numPr>
          <w:ilvl w:val="0"/>
          <w:numId w:val="11"/>
        </w:numPr>
        <w:jc w:val="both"/>
        <w:rPr>
          <w:b/>
          <w:bCs/>
          <w:sz w:val="24"/>
          <w:szCs w:val="24"/>
        </w:rPr>
      </w:pPr>
      <w:r w:rsidRPr="000E0691">
        <w:rPr>
          <w:b/>
          <w:bCs/>
          <w:sz w:val="24"/>
          <w:szCs w:val="24"/>
        </w:rPr>
        <w:t xml:space="preserve">Q. </w:t>
      </w:r>
      <w:r w:rsidR="00EF37D6" w:rsidRPr="000E0691">
        <w:rPr>
          <w:b/>
          <w:bCs/>
          <w:sz w:val="24"/>
          <w:szCs w:val="24"/>
        </w:rPr>
        <w:t>Can my Messy Church have a gathered meeting?</w:t>
      </w:r>
    </w:p>
    <w:p w14:paraId="2DB6DB12" w14:textId="6E161F0B" w:rsidR="00643664" w:rsidRPr="002A7272" w:rsidRDefault="00EF37D6" w:rsidP="00557F4C">
      <w:pPr>
        <w:spacing w:before="100" w:beforeAutospacing="1" w:after="100" w:afterAutospacing="1"/>
        <w:jc w:val="both"/>
        <w:rPr>
          <w:rFonts w:eastAsia="Times New Roman" w:cs="Times New Roman"/>
          <w:lang w:eastAsia="en-GB"/>
        </w:rPr>
      </w:pPr>
      <w:r w:rsidRPr="000827F9">
        <w:rPr>
          <w:rFonts w:eastAsia="Times New Roman" w:cs="Times New Roman"/>
          <w:lang w:eastAsia="en-GB"/>
        </w:rPr>
        <w:t xml:space="preserve">Messy Church is an act of worship, not a school, children’s activity or toddler group, so comes under the </w:t>
      </w:r>
      <w:hyperlink r:id="rId72" w:history="1">
        <w:r w:rsidRPr="006567B4">
          <w:rPr>
            <w:rStyle w:val="Hyperlink"/>
            <w:rFonts w:eastAsia="Times New Roman" w:cs="Times New Roman"/>
            <w:lang w:eastAsia="en-GB"/>
          </w:rPr>
          <w:t>guidance provided for acts of worship</w:t>
        </w:r>
      </w:hyperlink>
      <w:r w:rsidRPr="000827F9">
        <w:rPr>
          <w:rFonts w:eastAsia="Times New Roman" w:cs="Times New Roman"/>
          <w:lang w:eastAsia="en-GB"/>
        </w:rPr>
        <w:t>.  Key factors to consider are maintaining social distance, minimum contact between people; minimum contact with materials/equipment; hand hygiene</w:t>
      </w:r>
      <w:r w:rsidR="006567B4">
        <w:rPr>
          <w:rFonts w:eastAsia="Times New Roman" w:cs="Times New Roman"/>
          <w:lang w:eastAsia="en-GB"/>
        </w:rPr>
        <w:t xml:space="preserve"> </w:t>
      </w:r>
      <w:r w:rsidR="00D66F35">
        <w:rPr>
          <w:rFonts w:eastAsia="Times New Roman" w:cs="Times New Roman"/>
          <w:lang w:eastAsia="en-GB"/>
        </w:rPr>
        <w:t xml:space="preserve">and </w:t>
      </w:r>
      <w:r w:rsidR="00D66F35" w:rsidRPr="000827F9">
        <w:rPr>
          <w:rFonts w:eastAsia="Times New Roman" w:cs="Times New Roman"/>
          <w:lang w:eastAsia="en-GB"/>
        </w:rPr>
        <w:t>risk</w:t>
      </w:r>
      <w:r w:rsidR="006567B4">
        <w:rPr>
          <w:rFonts w:eastAsia="Times New Roman" w:cs="Times New Roman"/>
          <w:lang w:eastAsia="en-GB"/>
        </w:rPr>
        <w:t xml:space="preserve"> assessments</w:t>
      </w:r>
      <w:r w:rsidRPr="000827F9">
        <w:rPr>
          <w:rFonts w:eastAsia="Times New Roman" w:cs="Times New Roman"/>
          <w:lang w:eastAsia="en-GB"/>
        </w:rPr>
        <w:t xml:space="preserve">. </w:t>
      </w:r>
      <w:r w:rsidR="006567B4">
        <w:rPr>
          <w:rFonts w:eastAsia="Times New Roman" w:cs="Times New Roman"/>
          <w:lang w:eastAsia="en-GB"/>
        </w:rPr>
        <w:t xml:space="preserve"> </w:t>
      </w:r>
      <w:r w:rsidRPr="000827F9">
        <w:rPr>
          <w:rFonts w:eastAsia="Times New Roman" w:cs="Times New Roman"/>
          <w:lang w:eastAsia="en-GB"/>
        </w:rPr>
        <w:t xml:space="preserve">The </w:t>
      </w:r>
      <w:r w:rsidR="006567B4">
        <w:rPr>
          <w:rFonts w:eastAsia="Times New Roman" w:cs="Times New Roman"/>
          <w:lang w:eastAsia="en-GB"/>
        </w:rPr>
        <w:t xml:space="preserve">BRF Messy Church team have </w:t>
      </w:r>
      <w:r w:rsidRPr="000827F9">
        <w:rPr>
          <w:rFonts w:eastAsia="Times New Roman" w:cs="Times New Roman"/>
          <w:lang w:eastAsia="en-GB"/>
        </w:rPr>
        <w:t xml:space="preserve">suggested </w:t>
      </w:r>
      <w:r w:rsidR="002A7272">
        <w:rPr>
          <w:rFonts w:eastAsia="Times New Roman" w:cs="Times New Roman"/>
          <w:lang w:eastAsia="en-GB"/>
        </w:rPr>
        <w:t xml:space="preserve">a </w:t>
      </w:r>
      <w:r w:rsidRPr="000827F9">
        <w:rPr>
          <w:rFonts w:eastAsia="Times New Roman" w:cs="Times New Roman"/>
          <w:lang w:eastAsia="en-GB"/>
        </w:rPr>
        <w:t xml:space="preserve">format </w:t>
      </w:r>
      <w:r w:rsidR="002A7272">
        <w:rPr>
          <w:rFonts w:eastAsia="Times New Roman" w:cs="Times New Roman"/>
          <w:lang w:eastAsia="en-GB"/>
        </w:rPr>
        <w:t xml:space="preserve">that </w:t>
      </w:r>
      <w:r w:rsidRPr="000827F9">
        <w:rPr>
          <w:rFonts w:eastAsia="Times New Roman" w:cs="Times New Roman"/>
          <w:lang w:eastAsia="en-GB"/>
        </w:rPr>
        <w:t>should be viewed as a starting place for planning</w:t>
      </w:r>
      <w:r w:rsidR="002A7272">
        <w:rPr>
          <w:rFonts w:eastAsia="Times New Roman" w:cs="Times New Roman"/>
          <w:lang w:eastAsia="en-GB"/>
        </w:rPr>
        <w:t xml:space="preserve"> a Messy Church in your context.  It can be viewed </w:t>
      </w:r>
      <w:bookmarkStart w:id="1" w:name="_GoBack"/>
      <w:bookmarkEnd w:id="1"/>
      <w:r w:rsidR="00557F4C">
        <w:rPr>
          <w:rStyle w:val="Hyperlink"/>
          <w:rFonts w:eastAsia="Times New Roman" w:cs="Times New Roman"/>
          <w:lang w:eastAsia="en-GB"/>
        </w:rPr>
        <w:fldChar w:fldCharType="begin"/>
      </w:r>
      <w:r w:rsidR="00557F4C">
        <w:rPr>
          <w:rStyle w:val="Hyperlink"/>
          <w:rFonts w:eastAsia="Times New Roman" w:cs="Times New Roman"/>
          <w:lang w:eastAsia="en-GB"/>
        </w:rPr>
        <w:instrText xml:space="preserve"> HYPERLINK "https://www.messychurch.org.uk/suggestions-returning-safely-messy-church-together" </w:instrText>
      </w:r>
      <w:r w:rsidR="00557F4C">
        <w:rPr>
          <w:rStyle w:val="Hyperlink"/>
          <w:rFonts w:eastAsia="Times New Roman" w:cs="Times New Roman"/>
          <w:lang w:eastAsia="en-GB"/>
        </w:rPr>
        <w:fldChar w:fldCharType="separate"/>
      </w:r>
      <w:r w:rsidR="002A7272" w:rsidRPr="002A7272">
        <w:rPr>
          <w:rStyle w:val="Hyperlink"/>
          <w:rFonts w:eastAsia="Times New Roman" w:cs="Times New Roman"/>
          <w:lang w:eastAsia="en-GB"/>
        </w:rPr>
        <w:t>here.</w:t>
      </w:r>
      <w:r w:rsidR="00557F4C">
        <w:rPr>
          <w:rStyle w:val="Hyperlink"/>
          <w:rFonts w:eastAsia="Times New Roman" w:cs="Times New Roman"/>
          <w:lang w:eastAsia="en-GB"/>
        </w:rPr>
        <w:fldChar w:fldCharType="end"/>
      </w:r>
    </w:p>
    <w:sectPr w:rsidR="00643664" w:rsidRPr="002A7272" w:rsidSect="000827F9">
      <w:footerReference w:type="even" r:id="rId73"/>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E624C" w14:textId="77777777" w:rsidR="00455216" w:rsidRDefault="00455216" w:rsidP="001D5CAF">
      <w:pPr>
        <w:spacing w:after="0" w:line="240" w:lineRule="auto"/>
      </w:pPr>
      <w:r>
        <w:separator/>
      </w:r>
    </w:p>
  </w:endnote>
  <w:endnote w:type="continuationSeparator" w:id="0">
    <w:p w14:paraId="191031C3" w14:textId="77777777" w:rsidR="00455216" w:rsidRDefault="00455216" w:rsidP="001D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59727" w14:textId="77777777" w:rsidR="004D3F38" w:rsidRDefault="004D3F38" w:rsidP="002818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3014C" w14:textId="77777777" w:rsidR="004D3F38" w:rsidRDefault="004D3F38" w:rsidP="001D5C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E4EEE" w14:textId="77777777" w:rsidR="004D3F38" w:rsidRDefault="004D3F38" w:rsidP="002818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F4C">
      <w:rPr>
        <w:rStyle w:val="PageNumber"/>
        <w:noProof/>
      </w:rPr>
      <w:t>1</w:t>
    </w:r>
    <w:r>
      <w:rPr>
        <w:rStyle w:val="PageNumber"/>
      </w:rPr>
      <w:fldChar w:fldCharType="end"/>
    </w:r>
  </w:p>
  <w:p w14:paraId="1EB484FB" w14:textId="77777777" w:rsidR="004D3F38" w:rsidRDefault="004D3F38" w:rsidP="001D5C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46163" w14:textId="77777777" w:rsidR="00455216" w:rsidRDefault="00455216" w:rsidP="001D5CAF">
      <w:pPr>
        <w:spacing w:after="0" w:line="240" w:lineRule="auto"/>
      </w:pPr>
      <w:r>
        <w:separator/>
      </w:r>
    </w:p>
  </w:footnote>
  <w:footnote w:type="continuationSeparator" w:id="0">
    <w:p w14:paraId="50CD3275" w14:textId="77777777" w:rsidR="00455216" w:rsidRDefault="00455216" w:rsidP="001D5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0D6"/>
    <w:multiLevelType w:val="hybridMultilevel"/>
    <w:tmpl w:val="D9CE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DAF"/>
    <w:multiLevelType w:val="hybridMultilevel"/>
    <w:tmpl w:val="82CC644C"/>
    <w:lvl w:ilvl="0" w:tplc="A2923D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60D68"/>
    <w:multiLevelType w:val="hybridMultilevel"/>
    <w:tmpl w:val="7180CA46"/>
    <w:lvl w:ilvl="0" w:tplc="3D0EB6A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54AC9"/>
    <w:multiLevelType w:val="hybridMultilevel"/>
    <w:tmpl w:val="28583C5C"/>
    <w:lvl w:ilvl="0" w:tplc="AE383E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3151"/>
    <w:multiLevelType w:val="hybridMultilevel"/>
    <w:tmpl w:val="795E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F1DE6"/>
    <w:multiLevelType w:val="hybridMultilevel"/>
    <w:tmpl w:val="F54AD06A"/>
    <w:lvl w:ilvl="0" w:tplc="C6125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5082E"/>
    <w:multiLevelType w:val="multilevel"/>
    <w:tmpl w:val="DE08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653C3"/>
    <w:multiLevelType w:val="hybridMultilevel"/>
    <w:tmpl w:val="3178156A"/>
    <w:lvl w:ilvl="0" w:tplc="46266A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72941"/>
    <w:multiLevelType w:val="hybridMultilevel"/>
    <w:tmpl w:val="A8C61F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B042276"/>
    <w:multiLevelType w:val="hybridMultilevel"/>
    <w:tmpl w:val="6E7A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62B3"/>
    <w:multiLevelType w:val="hybridMultilevel"/>
    <w:tmpl w:val="57BE8F2A"/>
    <w:lvl w:ilvl="0" w:tplc="B748B8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82B8C"/>
    <w:multiLevelType w:val="hybridMultilevel"/>
    <w:tmpl w:val="33E2B5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717CD"/>
    <w:multiLevelType w:val="hybridMultilevel"/>
    <w:tmpl w:val="7DB85DEC"/>
    <w:lvl w:ilvl="0" w:tplc="EB220FB2">
      <w:start w:val="1"/>
      <w:numFmt w:val="upperLetter"/>
      <w:lvlText w:val="%1."/>
      <w:lvlJc w:val="left"/>
      <w:pPr>
        <w:ind w:left="720" w:hanging="360"/>
      </w:pPr>
      <w:rPr>
        <w:rFonts w:hint="default"/>
        <w:b/>
        <w:color w:val="1921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6250B"/>
    <w:multiLevelType w:val="hybridMultilevel"/>
    <w:tmpl w:val="606801A4"/>
    <w:lvl w:ilvl="0" w:tplc="E1EC9F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370EE"/>
    <w:multiLevelType w:val="hybridMultilevel"/>
    <w:tmpl w:val="00D40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E14FB"/>
    <w:multiLevelType w:val="hybridMultilevel"/>
    <w:tmpl w:val="AE048130"/>
    <w:lvl w:ilvl="0" w:tplc="4AB8D598">
      <w:start w:val="1"/>
      <w:numFmt w:val="upperLetter"/>
      <w:lvlText w:val="%1."/>
      <w:lvlJc w:val="left"/>
      <w:pPr>
        <w:ind w:left="720" w:hanging="360"/>
      </w:pPr>
      <w:rPr>
        <w:rFonts w:hint="default"/>
        <w:b/>
        <w:color w:val="1921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E6E11"/>
    <w:multiLevelType w:val="hybridMultilevel"/>
    <w:tmpl w:val="CE065AA8"/>
    <w:lvl w:ilvl="0" w:tplc="DF7C57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4342D"/>
    <w:multiLevelType w:val="hybridMultilevel"/>
    <w:tmpl w:val="1FFC6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9A1440"/>
    <w:multiLevelType w:val="hybridMultilevel"/>
    <w:tmpl w:val="3C8C4896"/>
    <w:lvl w:ilvl="0" w:tplc="29200A5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34AD4"/>
    <w:multiLevelType w:val="multilevel"/>
    <w:tmpl w:val="FC1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BE6755"/>
    <w:multiLevelType w:val="multilevel"/>
    <w:tmpl w:val="E798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7D50D9"/>
    <w:multiLevelType w:val="hybridMultilevel"/>
    <w:tmpl w:val="C5341472"/>
    <w:lvl w:ilvl="0" w:tplc="98A8D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40C3"/>
    <w:multiLevelType w:val="hybridMultilevel"/>
    <w:tmpl w:val="5EBA8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E015CA"/>
    <w:multiLevelType w:val="multilevel"/>
    <w:tmpl w:val="1CE8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9F02B3"/>
    <w:multiLevelType w:val="hybridMultilevel"/>
    <w:tmpl w:val="51EAE76E"/>
    <w:lvl w:ilvl="0" w:tplc="DD628FD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D320F"/>
    <w:multiLevelType w:val="hybridMultilevel"/>
    <w:tmpl w:val="EABA9AAC"/>
    <w:lvl w:ilvl="0" w:tplc="9CD28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E1105"/>
    <w:multiLevelType w:val="hybridMultilevel"/>
    <w:tmpl w:val="2C02B134"/>
    <w:lvl w:ilvl="0" w:tplc="BFB648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1340F"/>
    <w:multiLevelType w:val="multilevel"/>
    <w:tmpl w:val="DA66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0A22DA"/>
    <w:multiLevelType w:val="multilevel"/>
    <w:tmpl w:val="9242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836A2"/>
    <w:multiLevelType w:val="hybridMultilevel"/>
    <w:tmpl w:val="AD725880"/>
    <w:lvl w:ilvl="0" w:tplc="5FF82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D5288"/>
    <w:multiLevelType w:val="hybridMultilevel"/>
    <w:tmpl w:val="DDE069CA"/>
    <w:lvl w:ilvl="0" w:tplc="F9F494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E794D"/>
    <w:multiLevelType w:val="multilevel"/>
    <w:tmpl w:val="B2CA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5A7636"/>
    <w:multiLevelType w:val="hybridMultilevel"/>
    <w:tmpl w:val="06229846"/>
    <w:lvl w:ilvl="0" w:tplc="B2B4249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2509F"/>
    <w:multiLevelType w:val="hybridMultilevel"/>
    <w:tmpl w:val="A6F2400E"/>
    <w:lvl w:ilvl="0" w:tplc="3238DA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06548"/>
    <w:multiLevelType w:val="hybridMultilevel"/>
    <w:tmpl w:val="3F3EB656"/>
    <w:lvl w:ilvl="0" w:tplc="3E386C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3D440F"/>
    <w:multiLevelType w:val="hybridMultilevel"/>
    <w:tmpl w:val="0EE82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6050DF"/>
    <w:multiLevelType w:val="hybridMultilevel"/>
    <w:tmpl w:val="8BA24ABE"/>
    <w:lvl w:ilvl="0" w:tplc="8DC676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C259C"/>
    <w:multiLevelType w:val="hybridMultilevel"/>
    <w:tmpl w:val="44C47DFC"/>
    <w:lvl w:ilvl="0" w:tplc="EA0C53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314BE"/>
    <w:multiLevelType w:val="hybridMultilevel"/>
    <w:tmpl w:val="4B4C0086"/>
    <w:lvl w:ilvl="0" w:tplc="BBC295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22"/>
  </w:num>
  <w:num w:numId="5">
    <w:abstractNumId w:val="27"/>
  </w:num>
  <w:num w:numId="6">
    <w:abstractNumId w:val="28"/>
  </w:num>
  <w:num w:numId="7">
    <w:abstractNumId w:val="19"/>
  </w:num>
  <w:num w:numId="8">
    <w:abstractNumId w:val="23"/>
  </w:num>
  <w:num w:numId="9">
    <w:abstractNumId w:val="20"/>
  </w:num>
  <w:num w:numId="10">
    <w:abstractNumId w:val="0"/>
  </w:num>
  <w:num w:numId="11">
    <w:abstractNumId w:val="17"/>
  </w:num>
  <w:num w:numId="12">
    <w:abstractNumId w:val="34"/>
  </w:num>
  <w:num w:numId="13">
    <w:abstractNumId w:val="1"/>
  </w:num>
  <w:num w:numId="14">
    <w:abstractNumId w:val="7"/>
  </w:num>
  <w:num w:numId="15">
    <w:abstractNumId w:val="26"/>
  </w:num>
  <w:num w:numId="16">
    <w:abstractNumId w:val="16"/>
  </w:num>
  <w:num w:numId="17">
    <w:abstractNumId w:val="30"/>
  </w:num>
  <w:num w:numId="18">
    <w:abstractNumId w:val="29"/>
  </w:num>
  <w:num w:numId="19">
    <w:abstractNumId w:val="10"/>
  </w:num>
  <w:num w:numId="20">
    <w:abstractNumId w:val="24"/>
  </w:num>
  <w:num w:numId="21">
    <w:abstractNumId w:val="37"/>
  </w:num>
  <w:num w:numId="22">
    <w:abstractNumId w:val="25"/>
  </w:num>
  <w:num w:numId="23">
    <w:abstractNumId w:val="21"/>
  </w:num>
  <w:num w:numId="24">
    <w:abstractNumId w:val="32"/>
  </w:num>
  <w:num w:numId="25">
    <w:abstractNumId w:val="12"/>
  </w:num>
  <w:num w:numId="26">
    <w:abstractNumId w:val="3"/>
  </w:num>
  <w:num w:numId="27">
    <w:abstractNumId w:val="36"/>
  </w:num>
  <w:num w:numId="28">
    <w:abstractNumId w:val="15"/>
  </w:num>
  <w:num w:numId="29">
    <w:abstractNumId w:val="18"/>
  </w:num>
  <w:num w:numId="30">
    <w:abstractNumId w:val="33"/>
  </w:num>
  <w:num w:numId="31">
    <w:abstractNumId w:val="13"/>
  </w:num>
  <w:num w:numId="32">
    <w:abstractNumId w:val="38"/>
  </w:num>
  <w:num w:numId="33">
    <w:abstractNumId w:val="5"/>
  </w:num>
  <w:num w:numId="34">
    <w:abstractNumId w:val="2"/>
  </w:num>
  <w:num w:numId="35">
    <w:abstractNumId w:val="6"/>
  </w:num>
  <w:num w:numId="36">
    <w:abstractNumId w:val="31"/>
  </w:num>
  <w:num w:numId="37">
    <w:abstractNumId w:val="35"/>
  </w:num>
  <w:num w:numId="38">
    <w:abstractNumId w:val="11"/>
  </w:num>
  <w:num w:numId="3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EC"/>
    <w:rsid w:val="00003433"/>
    <w:rsid w:val="00003D62"/>
    <w:rsid w:val="000069A4"/>
    <w:rsid w:val="00013E15"/>
    <w:rsid w:val="00016D55"/>
    <w:rsid w:val="00021DF9"/>
    <w:rsid w:val="0002266D"/>
    <w:rsid w:val="000254B1"/>
    <w:rsid w:val="00030015"/>
    <w:rsid w:val="00030D6B"/>
    <w:rsid w:val="00034576"/>
    <w:rsid w:val="00045BBA"/>
    <w:rsid w:val="00047A40"/>
    <w:rsid w:val="000571FE"/>
    <w:rsid w:val="000827F9"/>
    <w:rsid w:val="00095692"/>
    <w:rsid w:val="000975CC"/>
    <w:rsid w:val="000A0AC6"/>
    <w:rsid w:val="000B1722"/>
    <w:rsid w:val="000B2DF0"/>
    <w:rsid w:val="000C0366"/>
    <w:rsid w:val="000D106B"/>
    <w:rsid w:val="000E0691"/>
    <w:rsid w:val="000E1B62"/>
    <w:rsid w:val="000E3C06"/>
    <w:rsid w:val="000E417C"/>
    <w:rsid w:val="000E6B82"/>
    <w:rsid w:val="000F0D0E"/>
    <w:rsid w:val="000F273D"/>
    <w:rsid w:val="000F44E0"/>
    <w:rsid w:val="000F6E0A"/>
    <w:rsid w:val="00102A2B"/>
    <w:rsid w:val="00135807"/>
    <w:rsid w:val="001622CF"/>
    <w:rsid w:val="001628E6"/>
    <w:rsid w:val="00176E1C"/>
    <w:rsid w:val="00177E7C"/>
    <w:rsid w:val="00181B7E"/>
    <w:rsid w:val="00182E76"/>
    <w:rsid w:val="00184706"/>
    <w:rsid w:val="001944D3"/>
    <w:rsid w:val="001A3502"/>
    <w:rsid w:val="001B0CB2"/>
    <w:rsid w:val="001C7257"/>
    <w:rsid w:val="001D2D41"/>
    <w:rsid w:val="001D5264"/>
    <w:rsid w:val="001D5CAF"/>
    <w:rsid w:val="001E0B41"/>
    <w:rsid w:val="001E7D8E"/>
    <w:rsid w:val="00207A72"/>
    <w:rsid w:val="00211B28"/>
    <w:rsid w:val="002200FC"/>
    <w:rsid w:val="00230976"/>
    <w:rsid w:val="00233F1C"/>
    <w:rsid w:val="00247005"/>
    <w:rsid w:val="002600B1"/>
    <w:rsid w:val="002659F3"/>
    <w:rsid w:val="0027645F"/>
    <w:rsid w:val="002818EE"/>
    <w:rsid w:val="002832E2"/>
    <w:rsid w:val="002A134F"/>
    <w:rsid w:val="002A1661"/>
    <w:rsid w:val="002A4E4F"/>
    <w:rsid w:val="002A7272"/>
    <w:rsid w:val="002B49F7"/>
    <w:rsid w:val="002C100C"/>
    <w:rsid w:val="002C5A76"/>
    <w:rsid w:val="002D39F7"/>
    <w:rsid w:val="002D3E54"/>
    <w:rsid w:val="002E0A38"/>
    <w:rsid w:val="002F4AB7"/>
    <w:rsid w:val="00341F4B"/>
    <w:rsid w:val="00351D51"/>
    <w:rsid w:val="00364EBA"/>
    <w:rsid w:val="00384C74"/>
    <w:rsid w:val="00391FCD"/>
    <w:rsid w:val="0039720A"/>
    <w:rsid w:val="003A61A5"/>
    <w:rsid w:val="003B42F6"/>
    <w:rsid w:val="003B6B4A"/>
    <w:rsid w:val="003D26EE"/>
    <w:rsid w:val="003D6FF1"/>
    <w:rsid w:val="003E073C"/>
    <w:rsid w:val="003F57B2"/>
    <w:rsid w:val="00402066"/>
    <w:rsid w:val="00414782"/>
    <w:rsid w:val="0043174D"/>
    <w:rsid w:val="0044543C"/>
    <w:rsid w:val="004477D8"/>
    <w:rsid w:val="00454C34"/>
    <w:rsid w:val="00455216"/>
    <w:rsid w:val="004610CF"/>
    <w:rsid w:val="004670B9"/>
    <w:rsid w:val="004766DA"/>
    <w:rsid w:val="0047792D"/>
    <w:rsid w:val="00484ADE"/>
    <w:rsid w:val="00492DD2"/>
    <w:rsid w:val="00496ED4"/>
    <w:rsid w:val="004979CE"/>
    <w:rsid w:val="00497A27"/>
    <w:rsid w:val="004A7D5D"/>
    <w:rsid w:val="004C7371"/>
    <w:rsid w:val="004D1565"/>
    <w:rsid w:val="004D338F"/>
    <w:rsid w:val="004D3F38"/>
    <w:rsid w:val="004D721D"/>
    <w:rsid w:val="004E61AB"/>
    <w:rsid w:val="004E7A23"/>
    <w:rsid w:val="00500C56"/>
    <w:rsid w:val="005079B3"/>
    <w:rsid w:val="005261CA"/>
    <w:rsid w:val="005352A1"/>
    <w:rsid w:val="00536281"/>
    <w:rsid w:val="00537270"/>
    <w:rsid w:val="00555995"/>
    <w:rsid w:val="00557F4C"/>
    <w:rsid w:val="00562C8F"/>
    <w:rsid w:val="00564C65"/>
    <w:rsid w:val="005942E2"/>
    <w:rsid w:val="005B1DBB"/>
    <w:rsid w:val="005C1FD3"/>
    <w:rsid w:val="005D358E"/>
    <w:rsid w:val="005D6E61"/>
    <w:rsid w:val="005E53EE"/>
    <w:rsid w:val="005F1012"/>
    <w:rsid w:val="005F4872"/>
    <w:rsid w:val="005F49CB"/>
    <w:rsid w:val="0060635C"/>
    <w:rsid w:val="00606F3F"/>
    <w:rsid w:val="00616B08"/>
    <w:rsid w:val="00624292"/>
    <w:rsid w:val="00630E5C"/>
    <w:rsid w:val="006337B2"/>
    <w:rsid w:val="00643664"/>
    <w:rsid w:val="00644845"/>
    <w:rsid w:val="006460FF"/>
    <w:rsid w:val="00651649"/>
    <w:rsid w:val="006567B4"/>
    <w:rsid w:val="0066392E"/>
    <w:rsid w:val="00666233"/>
    <w:rsid w:val="00690EDB"/>
    <w:rsid w:val="006929F6"/>
    <w:rsid w:val="006B3EB2"/>
    <w:rsid w:val="006C0229"/>
    <w:rsid w:val="00712F87"/>
    <w:rsid w:val="0072796E"/>
    <w:rsid w:val="00733C7D"/>
    <w:rsid w:val="00751BC7"/>
    <w:rsid w:val="0075411B"/>
    <w:rsid w:val="00780CB8"/>
    <w:rsid w:val="00782045"/>
    <w:rsid w:val="00787A9D"/>
    <w:rsid w:val="00793687"/>
    <w:rsid w:val="007A3ECD"/>
    <w:rsid w:val="007A581C"/>
    <w:rsid w:val="007B2355"/>
    <w:rsid w:val="007B4746"/>
    <w:rsid w:val="007D09C0"/>
    <w:rsid w:val="007D5682"/>
    <w:rsid w:val="007E1B08"/>
    <w:rsid w:val="007E3434"/>
    <w:rsid w:val="007F6642"/>
    <w:rsid w:val="007F785A"/>
    <w:rsid w:val="008004EF"/>
    <w:rsid w:val="00800D44"/>
    <w:rsid w:val="00826F73"/>
    <w:rsid w:val="0082730B"/>
    <w:rsid w:val="00833E58"/>
    <w:rsid w:val="008353D4"/>
    <w:rsid w:val="008568D5"/>
    <w:rsid w:val="00863C70"/>
    <w:rsid w:val="008671D3"/>
    <w:rsid w:val="00867446"/>
    <w:rsid w:val="008709C1"/>
    <w:rsid w:val="00872830"/>
    <w:rsid w:val="00882882"/>
    <w:rsid w:val="0088532B"/>
    <w:rsid w:val="00895629"/>
    <w:rsid w:val="00895CA6"/>
    <w:rsid w:val="008A023F"/>
    <w:rsid w:val="008A0B75"/>
    <w:rsid w:val="008A3E34"/>
    <w:rsid w:val="008C7BFD"/>
    <w:rsid w:val="008D33C7"/>
    <w:rsid w:val="008D7DA1"/>
    <w:rsid w:val="008E79CD"/>
    <w:rsid w:val="008F3D78"/>
    <w:rsid w:val="008F6B36"/>
    <w:rsid w:val="00905E71"/>
    <w:rsid w:val="009210F1"/>
    <w:rsid w:val="00926B6D"/>
    <w:rsid w:val="0097187B"/>
    <w:rsid w:val="00975186"/>
    <w:rsid w:val="00981834"/>
    <w:rsid w:val="00981A53"/>
    <w:rsid w:val="009A0D1D"/>
    <w:rsid w:val="009A2287"/>
    <w:rsid w:val="009A27E5"/>
    <w:rsid w:val="009B1295"/>
    <w:rsid w:val="009B226A"/>
    <w:rsid w:val="009B2501"/>
    <w:rsid w:val="009B30CC"/>
    <w:rsid w:val="009B4865"/>
    <w:rsid w:val="009C2576"/>
    <w:rsid w:val="009C26FD"/>
    <w:rsid w:val="009D4E90"/>
    <w:rsid w:val="009E55E1"/>
    <w:rsid w:val="009E755F"/>
    <w:rsid w:val="009E7EF1"/>
    <w:rsid w:val="009F36DD"/>
    <w:rsid w:val="009F605D"/>
    <w:rsid w:val="009F6FAB"/>
    <w:rsid w:val="00A0636B"/>
    <w:rsid w:val="00A13671"/>
    <w:rsid w:val="00A211F2"/>
    <w:rsid w:val="00A26C21"/>
    <w:rsid w:val="00A37FB4"/>
    <w:rsid w:val="00A46660"/>
    <w:rsid w:val="00A46E82"/>
    <w:rsid w:val="00A658EA"/>
    <w:rsid w:val="00A71249"/>
    <w:rsid w:val="00A771CD"/>
    <w:rsid w:val="00A774BD"/>
    <w:rsid w:val="00A80CE9"/>
    <w:rsid w:val="00A87CE6"/>
    <w:rsid w:val="00A9556F"/>
    <w:rsid w:val="00A95AA0"/>
    <w:rsid w:val="00AA6802"/>
    <w:rsid w:val="00AB366C"/>
    <w:rsid w:val="00AD2E09"/>
    <w:rsid w:val="00AD4EF3"/>
    <w:rsid w:val="00AD5A37"/>
    <w:rsid w:val="00AD5EB4"/>
    <w:rsid w:val="00B1177B"/>
    <w:rsid w:val="00B130A1"/>
    <w:rsid w:val="00B16538"/>
    <w:rsid w:val="00B22708"/>
    <w:rsid w:val="00B22D70"/>
    <w:rsid w:val="00B2347E"/>
    <w:rsid w:val="00B40D85"/>
    <w:rsid w:val="00B437ED"/>
    <w:rsid w:val="00B54D17"/>
    <w:rsid w:val="00B553D7"/>
    <w:rsid w:val="00B636A6"/>
    <w:rsid w:val="00B66349"/>
    <w:rsid w:val="00B75018"/>
    <w:rsid w:val="00B76B13"/>
    <w:rsid w:val="00B8450A"/>
    <w:rsid w:val="00B86110"/>
    <w:rsid w:val="00B94A4C"/>
    <w:rsid w:val="00B97122"/>
    <w:rsid w:val="00BA0068"/>
    <w:rsid w:val="00BA0865"/>
    <w:rsid w:val="00BA1369"/>
    <w:rsid w:val="00BB0CD7"/>
    <w:rsid w:val="00BB224A"/>
    <w:rsid w:val="00BC0DE5"/>
    <w:rsid w:val="00BC45C5"/>
    <w:rsid w:val="00BD23EC"/>
    <w:rsid w:val="00BD373B"/>
    <w:rsid w:val="00BE0499"/>
    <w:rsid w:val="00C002B8"/>
    <w:rsid w:val="00C02D37"/>
    <w:rsid w:val="00C05B91"/>
    <w:rsid w:val="00C1386A"/>
    <w:rsid w:val="00C201A7"/>
    <w:rsid w:val="00C20E3B"/>
    <w:rsid w:val="00C36DD0"/>
    <w:rsid w:val="00C374EF"/>
    <w:rsid w:val="00C40A75"/>
    <w:rsid w:val="00C40B41"/>
    <w:rsid w:val="00C414F7"/>
    <w:rsid w:val="00C53914"/>
    <w:rsid w:val="00C542A6"/>
    <w:rsid w:val="00C629FB"/>
    <w:rsid w:val="00C707A9"/>
    <w:rsid w:val="00C72439"/>
    <w:rsid w:val="00C82098"/>
    <w:rsid w:val="00C87164"/>
    <w:rsid w:val="00C9273C"/>
    <w:rsid w:val="00C955CF"/>
    <w:rsid w:val="00CB1E3C"/>
    <w:rsid w:val="00CB20F6"/>
    <w:rsid w:val="00CB69B7"/>
    <w:rsid w:val="00CC1639"/>
    <w:rsid w:val="00CC3ED7"/>
    <w:rsid w:val="00CD720C"/>
    <w:rsid w:val="00CF7295"/>
    <w:rsid w:val="00D03487"/>
    <w:rsid w:val="00D10B35"/>
    <w:rsid w:val="00D3069B"/>
    <w:rsid w:val="00D30CD4"/>
    <w:rsid w:val="00D36718"/>
    <w:rsid w:val="00D41543"/>
    <w:rsid w:val="00D455BE"/>
    <w:rsid w:val="00D54810"/>
    <w:rsid w:val="00D61E7E"/>
    <w:rsid w:val="00D66F35"/>
    <w:rsid w:val="00D87E2C"/>
    <w:rsid w:val="00D95CEF"/>
    <w:rsid w:val="00D95D6A"/>
    <w:rsid w:val="00DA184A"/>
    <w:rsid w:val="00DB4C07"/>
    <w:rsid w:val="00DB54C3"/>
    <w:rsid w:val="00DC376C"/>
    <w:rsid w:val="00DE5AC7"/>
    <w:rsid w:val="00DF4AAB"/>
    <w:rsid w:val="00E03F02"/>
    <w:rsid w:val="00E05D21"/>
    <w:rsid w:val="00E1273B"/>
    <w:rsid w:val="00E17DE6"/>
    <w:rsid w:val="00E21C47"/>
    <w:rsid w:val="00E535EE"/>
    <w:rsid w:val="00E66F40"/>
    <w:rsid w:val="00E67370"/>
    <w:rsid w:val="00E75568"/>
    <w:rsid w:val="00E84388"/>
    <w:rsid w:val="00E879F4"/>
    <w:rsid w:val="00E9094D"/>
    <w:rsid w:val="00EA1288"/>
    <w:rsid w:val="00EA7097"/>
    <w:rsid w:val="00EC5E17"/>
    <w:rsid w:val="00EC5F78"/>
    <w:rsid w:val="00ED1202"/>
    <w:rsid w:val="00EF37D6"/>
    <w:rsid w:val="00F001B9"/>
    <w:rsid w:val="00F004E6"/>
    <w:rsid w:val="00F1517F"/>
    <w:rsid w:val="00F1636C"/>
    <w:rsid w:val="00F210F3"/>
    <w:rsid w:val="00F219D2"/>
    <w:rsid w:val="00F2312A"/>
    <w:rsid w:val="00F24578"/>
    <w:rsid w:val="00F52C84"/>
    <w:rsid w:val="00F81D5F"/>
    <w:rsid w:val="00F8667C"/>
    <w:rsid w:val="00FA0CA5"/>
    <w:rsid w:val="00FA49B9"/>
    <w:rsid w:val="00FB0D3D"/>
    <w:rsid w:val="00FB6BF5"/>
    <w:rsid w:val="00FC2C02"/>
    <w:rsid w:val="00FE1A3D"/>
    <w:rsid w:val="00FE2C40"/>
    <w:rsid w:val="00FE7F93"/>
    <w:rsid w:val="00FF2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6F4B"/>
  <w15:chartTrackingRefBased/>
  <w15:docId w15:val="{6D7D669E-79BA-4ABB-93D2-7E5B352C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D15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C34"/>
    <w:rPr>
      <w:color w:val="0563C1" w:themeColor="hyperlink"/>
      <w:u w:val="single"/>
    </w:rPr>
  </w:style>
  <w:style w:type="character" w:customStyle="1" w:styleId="UnresolvedMention1">
    <w:name w:val="Unresolved Mention1"/>
    <w:basedOn w:val="DefaultParagraphFont"/>
    <w:uiPriority w:val="99"/>
    <w:semiHidden/>
    <w:unhideWhenUsed/>
    <w:rsid w:val="00454C34"/>
    <w:rPr>
      <w:color w:val="605E5C"/>
      <w:shd w:val="clear" w:color="auto" w:fill="E1DFDD"/>
    </w:rPr>
  </w:style>
  <w:style w:type="character" w:styleId="FollowedHyperlink">
    <w:name w:val="FollowedHyperlink"/>
    <w:basedOn w:val="DefaultParagraphFont"/>
    <w:uiPriority w:val="99"/>
    <w:semiHidden/>
    <w:unhideWhenUsed/>
    <w:rsid w:val="00AD4EF3"/>
    <w:rPr>
      <w:color w:val="954F72" w:themeColor="followedHyperlink"/>
      <w:u w:val="single"/>
    </w:rPr>
  </w:style>
  <w:style w:type="character" w:customStyle="1" w:styleId="Heading3Char">
    <w:name w:val="Heading 3 Char"/>
    <w:basedOn w:val="DefaultParagraphFont"/>
    <w:link w:val="Heading3"/>
    <w:uiPriority w:val="9"/>
    <w:rsid w:val="004D156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75018"/>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003D62"/>
  </w:style>
  <w:style w:type="paragraph" w:styleId="ListParagraph">
    <w:name w:val="List Paragraph"/>
    <w:basedOn w:val="Normal"/>
    <w:uiPriority w:val="34"/>
    <w:qFormat/>
    <w:rsid w:val="008568D5"/>
    <w:pPr>
      <w:ind w:left="720"/>
      <w:contextualSpacing/>
    </w:pPr>
  </w:style>
  <w:style w:type="paragraph" w:styleId="Footer">
    <w:name w:val="footer"/>
    <w:basedOn w:val="Normal"/>
    <w:link w:val="FooterChar"/>
    <w:uiPriority w:val="99"/>
    <w:unhideWhenUsed/>
    <w:rsid w:val="001D5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AF"/>
  </w:style>
  <w:style w:type="character" w:styleId="PageNumber">
    <w:name w:val="page number"/>
    <w:basedOn w:val="DefaultParagraphFont"/>
    <w:uiPriority w:val="99"/>
    <w:semiHidden/>
    <w:unhideWhenUsed/>
    <w:rsid w:val="001D5CAF"/>
  </w:style>
  <w:style w:type="character" w:customStyle="1" w:styleId="UnresolvedMention2">
    <w:name w:val="Unresolved Mention2"/>
    <w:basedOn w:val="DefaultParagraphFont"/>
    <w:uiPriority w:val="99"/>
    <w:rsid w:val="00CB1E3C"/>
    <w:rPr>
      <w:color w:val="605E5C"/>
      <w:shd w:val="clear" w:color="auto" w:fill="E1DFDD"/>
    </w:rPr>
  </w:style>
  <w:style w:type="character" w:styleId="Strong">
    <w:name w:val="Strong"/>
    <w:basedOn w:val="DefaultParagraphFont"/>
    <w:uiPriority w:val="22"/>
    <w:qFormat/>
    <w:rsid w:val="00B636A6"/>
    <w:rPr>
      <w:b/>
      <w:bCs/>
    </w:rPr>
  </w:style>
  <w:style w:type="character" w:customStyle="1" w:styleId="number">
    <w:name w:val="number"/>
    <w:basedOn w:val="DefaultParagraphFont"/>
    <w:rsid w:val="00DE5AC7"/>
  </w:style>
  <w:style w:type="character" w:customStyle="1" w:styleId="UnresolvedMention">
    <w:name w:val="Unresolved Mention"/>
    <w:basedOn w:val="DefaultParagraphFont"/>
    <w:uiPriority w:val="99"/>
    <w:rsid w:val="00926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575">
      <w:bodyDiv w:val="1"/>
      <w:marLeft w:val="0"/>
      <w:marRight w:val="0"/>
      <w:marTop w:val="0"/>
      <w:marBottom w:val="0"/>
      <w:divBdr>
        <w:top w:val="none" w:sz="0" w:space="0" w:color="auto"/>
        <w:left w:val="none" w:sz="0" w:space="0" w:color="auto"/>
        <w:bottom w:val="none" w:sz="0" w:space="0" w:color="auto"/>
        <w:right w:val="none" w:sz="0" w:space="0" w:color="auto"/>
      </w:divBdr>
    </w:div>
    <w:div w:id="1982190">
      <w:bodyDiv w:val="1"/>
      <w:marLeft w:val="0"/>
      <w:marRight w:val="0"/>
      <w:marTop w:val="0"/>
      <w:marBottom w:val="0"/>
      <w:divBdr>
        <w:top w:val="none" w:sz="0" w:space="0" w:color="auto"/>
        <w:left w:val="none" w:sz="0" w:space="0" w:color="auto"/>
        <w:bottom w:val="none" w:sz="0" w:space="0" w:color="auto"/>
        <w:right w:val="none" w:sz="0" w:space="0" w:color="auto"/>
      </w:divBdr>
    </w:div>
    <w:div w:id="2901533">
      <w:bodyDiv w:val="1"/>
      <w:marLeft w:val="0"/>
      <w:marRight w:val="0"/>
      <w:marTop w:val="0"/>
      <w:marBottom w:val="0"/>
      <w:divBdr>
        <w:top w:val="none" w:sz="0" w:space="0" w:color="auto"/>
        <w:left w:val="none" w:sz="0" w:space="0" w:color="auto"/>
        <w:bottom w:val="none" w:sz="0" w:space="0" w:color="auto"/>
        <w:right w:val="none" w:sz="0" w:space="0" w:color="auto"/>
      </w:divBdr>
    </w:div>
    <w:div w:id="83454976">
      <w:bodyDiv w:val="1"/>
      <w:marLeft w:val="0"/>
      <w:marRight w:val="0"/>
      <w:marTop w:val="0"/>
      <w:marBottom w:val="0"/>
      <w:divBdr>
        <w:top w:val="none" w:sz="0" w:space="0" w:color="auto"/>
        <w:left w:val="none" w:sz="0" w:space="0" w:color="auto"/>
        <w:bottom w:val="none" w:sz="0" w:space="0" w:color="auto"/>
        <w:right w:val="none" w:sz="0" w:space="0" w:color="auto"/>
      </w:divBdr>
    </w:div>
    <w:div w:id="151531707">
      <w:bodyDiv w:val="1"/>
      <w:marLeft w:val="0"/>
      <w:marRight w:val="0"/>
      <w:marTop w:val="0"/>
      <w:marBottom w:val="0"/>
      <w:divBdr>
        <w:top w:val="none" w:sz="0" w:space="0" w:color="auto"/>
        <w:left w:val="none" w:sz="0" w:space="0" w:color="auto"/>
        <w:bottom w:val="none" w:sz="0" w:space="0" w:color="auto"/>
        <w:right w:val="none" w:sz="0" w:space="0" w:color="auto"/>
      </w:divBdr>
      <w:divsChild>
        <w:div w:id="1958637559">
          <w:marLeft w:val="0"/>
          <w:marRight w:val="0"/>
          <w:marTop w:val="0"/>
          <w:marBottom w:val="0"/>
          <w:divBdr>
            <w:top w:val="none" w:sz="0" w:space="0" w:color="auto"/>
            <w:left w:val="none" w:sz="0" w:space="0" w:color="auto"/>
            <w:bottom w:val="none" w:sz="0" w:space="0" w:color="auto"/>
            <w:right w:val="none" w:sz="0" w:space="0" w:color="auto"/>
          </w:divBdr>
          <w:divsChild>
            <w:div w:id="801852848">
              <w:marLeft w:val="0"/>
              <w:marRight w:val="0"/>
              <w:marTop w:val="0"/>
              <w:marBottom w:val="0"/>
              <w:divBdr>
                <w:top w:val="none" w:sz="0" w:space="0" w:color="auto"/>
                <w:left w:val="none" w:sz="0" w:space="0" w:color="auto"/>
                <w:bottom w:val="none" w:sz="0" w:space="0" w:color="auto"/>
                <w:right w:val="none" w:sz="0" w:space="0" w:color="auto"/>
              </w:divBdr>
              <w:divsChild>
                <w:div w:id="2069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0698">
      <w:bodyDiv w:val="1"/>
      <w:marLeft w:val="0"/>
      <w:marRight w:val="0"/>
      <w:marTop w:val="0"/>
      <w:marBottom w:val="0"/>
      <w:divBdr>
        <w:top w:val="none" w:sz="0" w:space="0" w:color="auto"/>
        <w:left w:val="none" w:sz="0" w:space="0" w:color="auto"/>
        <w:bottom w:val="none" w:sz="0" w:space="0" w:color="auto"/>
        <w:right w:val="none" w:sz="0" w:space="0" w:color="auto"/>
      </w:divBdr>
    </w:div>
    <w:div w:id="228884231">
      <w:bodyDiv w:val="1"/>
      <w:marLeft w:val="0"/>
      <w:marRight w:val="0"/>
      <w:marTop w:val="0"/>
      <w:marBottom w:val="0"/>
      <w:divBdr>
        <w:top w:val="none" w:sz="0" w:space="0" w:color="auto"/>
        <w:left w:val="none" w:sz="0" w:space="0" w:color="auto"/>
        <w:bottom w:val="none" w:sz="0" w:space="0" w:color="auto"/>
        <w:right w:val="none" w:sz="0" w:space="0" w:color="auto"/>
      </w:divBdr>
    </w:div>
    <w:div w:id="266501924">
      <w:bodyDiv w:val="1"/>
      <w:marLeft w:val="0"/>
      <w:marRight w:val="0"/>
      <w:marTop w:val="0"/>
      <w:marBottom w:val="0"/>
      <w:divBdr>
        <w:top w:val="none" w:sz="0" w:space="0" w:color="auto"/>
        <w:left w:val="none" w:sz="0" w:space="0" w:color="auto"/>
        <w:bottom w:val="none" w:sz="0" w:space="0" w:color="auto"/>
        <w:right w:val="none" w:sz="0" w:space="0" w:color="auto"/>
      </w:divBdr>
    </w:div>
    <w:div w:id="366568782">
      <w:bodyDiv w:val="1"/>
      <w:marLeft w:val="0"/>
      <w:marRight w:val="0"/>
      <w:marTop w:val="0"/>
      <w:marBottom w:val="0"/>
      <w:divBdr>
        <w:top w:val="none" w:sz="0" w:space="0" w:color="auto"/>
        <w:left w:val="none" w:sz="0" w:space="0" w:color="auto"/>
        <w:bottom w:val="none" w:sz="0" w:space="0" w:color="auto"/>
        <w:right w:val="none" w:sz="0" w:space="0" w:color="auto"/>
      </w:divBdr>
    </w:div>
    <w:div w:id="491070000">
      <w:bodyDiv w:val="1"/>
      <w:marLeft w:val="0"/>
      <w:marRight w:val="0"/>
      <w:marTop w:val="0"/>
      <w:marBottom w:val="0"/>
      <w:divBdr>
        <w:top w:val="none" w:sz="0" w:space="0" w:color="auto"/>
        <w:left w:val="none" w:sz="0" w:space="0" w:color="auto"/>
        <w:bottom w:val="none" w:sz="0" w:space="0" w:color="auto"/>
        <w:right w:val="none" w:sz="0" w:space="0" w:color="auto"/>
      </w:divBdr>
    </w:div>
    <w:div w:id="499585851">
      <w:bodyDiv w:val="1"/>
      <w:marLeft w:val="0"/>
      <w:marRight w:val="0"/>
      <w:marTop w:val="0"/>
      <w:marBottom w:val="0"/>
      <w:divBdr>
        <w:top w:val="none" w:sz="0" w:space="0" w:color="auto"/>
        <w:left w:val="none" w:sz="0" w:space="0" w:color="auto"/>
        <w:bottom w:val="none" w:sz="0" w:space="0" w:color="auto"/>
        <w:right w:val="none" w:sz="0" w:space="0" w:color="auto"/>
      </w:divBdr>
    </w:div>
    <w:div w:id="531654309">
      <w:bodyDiv w:val="1"/>
      <w:marLeft w:val="0"/>
      <w:marRight w:val="0"/>
      <w:marTop w:val="0"/>
      <w:marBottom w:val="0"/>
      <w:divBdr>
        <w:top w:val="none" w:sz="0" w:space="0" w:color="auto"/>
        <w:left w:val="none" w:sz="0" w:space="0" w:color="auto"/>
        <w:bottom w:val="none" w:sz="0" w:space="0" w:color="auto"/>
        <w:right w:val="none" w:sz="0" w:space="0" w:color="auto"/>
      </w:divBdr>
    </w:div>
    <w:div w:id="544294400">
      <w:bodyDiv w:val="1"/>
      <w:marLeft w:val="0"/>
      <w:marRight w:val="0"/>
      <w:marTop w:val="0"/>
      <w:marBottom w:val="0"/>
      <w:divBdr>
        <w:top w:val="none" w:sz="0" w:space="0" w:color="auto"/>
        <w:left w:val="none" w:sz="0" w:space="0" w:color="auto"/>
        <w:bottom w:val="none" w:sz="0" w:space="0" w:color="auto"/>
        <w:right w:val="none" w:sz="0" w:space="0" w:color="auto"/>
      </w:divBdr>
    </w:div>
    <w:div w:id="577253456">
      <w:bodyDiv w:val="1"/>
      <w:marLeft w:val="0"/>
      <w:marRight w:val="0"/>
      <w:marTop w:val="0"/>
      <w:marBottom w:val="0"/>
      <w:divBdr>
        <w:top w:val="none" w:sz="0" w:space="0" w:color="auto"/>
        <w:left w:val="none" w:sz="0" w:space="0" w:color="auto"/>
        <w:bottom w:val="none" w:sz="0" w:space="0" w:color="auto"/>
        <w:right w:val="none" w:sz="0" w:space="0" w:color="auto"/>
      </w:divBdr>
      <w:divsChild>
        <w:div w:id="1459296849">
          <w:marLeft w:val="0"/>
          <w:marRight w:val="0"/>
          <w:marTop w:val="0"/>
          <w:marBottom w:val="0"/>
          <w:divBdr>
            <w:top w:val="none" w:sz="0" w:space="0" w:color="auto"/>
            <w:left w:val="none" w:sz="0" w:space="0" w:color="auto"/>
            <w:bottom w:val="none" w:sz="0" w:space="0" w:color="auto"/>
            <w:right w:val="none" w:sz="0" w:space="0" w:color="auto"/>
          </w:divBdr>
          <w:divsChild>
            <w:div w:id="427123611">
              <w:marLeft w:val="0"/>
              <w:marRight w:val="0"/>
              <w:marTop w:val="0"/>
              <w:marBottom w:val="0"/>
              <w:divBdr>
                <w:top w:val="none" w:sz="0" w:space="0" w:color="auto"/>
                <w:left w:val="none" w:sz="0" w:space="0" w:color="auto"/>
                <w:bottom w:val="none" w:sz="0" w:space="0" w:color="auto"/>
                <w:right w:val="none" w:sz="0" w:space="0" w:color="auto"/>
              </w:divBdr>
              <w:divsChild>
                <w:div w:id="14585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8438">
      <w:bodyDiv w:val="1"/>
      <w:marLeft w:val="0"/>
      <w:marRight w:val="0"/>
      <w:marTop w:val="0"/>
      <w:marBottom w:val="0"/>
      <w:divBdr>
        <w:top w:val="none" w:sz="0" w:space="0" w:color="auto"/>
        <w:left w:val="none" w:sz="0" w:space="0" w:color="auto"/>
        <w:bottom w:val="none" w:sz="0" w:space="0" w:color="auto"/>
        <w:right w:val="none" w:sz="0" w:space="0" w:color="auto"/>
      </w:divBdr>
    </w:div>
    <w:div w:id="675963918">
      <w:bodyDiv w:val="1"/>
      <w:marLeft w:val="0"/>
      <w:marRight w:val="0"/>
      <w:marTop w:val="0"/>
      <w:marBottom w:val="0"/>
      <w:divBdr>
        <w:top w:val="none" w:sz="0" w:space="0" w:color="auto"/>
        <w:left w:val="none" w:sz="0" w:space="0" w:color="auto"/>
        <w:bottom w:val="none" w:sz="0" w:space="0" w:color="auto"/>
        <w:right w:val="none" w:sz="0" w:space="0" w:color="auto"/>
      </w:divBdr>
    </w:div>
    <w:div w:id="737745876">
      <w:bodyDiv w:val="1"/>
      <w:marLeft w:val="0"/>
      <w:marRight w:val="0"/>
      <w:marTop w:val="0"/>
      <w:marBottom w:val="0"/>
      <w:divBdr>
        <w:top w:val="none" w:sz="0" w:space="0" w:color="auto"/>
        <w:left w:val="none" w:sz="0" w:space="0" w:color="auto"/>
        <w:bottom w:val="none" w:sz="0" w:space="0" w:color="auto"/>
        <w:right w:val="none" w:sz="0" w:space="0" w:color="auto"/>
      </w:divBdr>
    </w:div>
    <w:div w:id="758675194">
      <w:bodyDiv w:val="1"/>
      <w:marLeft w:val="0"/>
      <w:marRight w:val="0"/>
      <w:marTop w:val="0"/>
      <w:marBottom w:val="0"/>
      <w:divBdr>
        <w:top w:val="none" w:sz="0" w:space="0" w:color="auto"/>
        <w:left w:val="none" w:sz="0" w:space="0" w:color="auto"/>
        <w:bottom w:val="none" w:sz="0" w:space="0" w:color="auto"/>
        <w:right w:val="none" w:sz="0" w:space="0" w:color="auto"/>
      </w:divBdr>
      <w:divsChild>
        <w:div w:id="928276955">
          <w:marLeft w:val="0"/>
          <w:marRight w:val="0"/>
          <w:marTop w:val="0"/>
          <w:marBottom w:val="0"/>
          <w:divBdr>
            <w:top w:val="none" w:sz="0" w:space="0" w:color="auto"/>
            <w:left w:val="none" w:sz="0" w:space="0" w:color="auto"/>
            <w:bottom w:val="none" w:sz="0" w:space="0" w:color="auto"/>
            <w:right w:val="none" w:sz="0" w:space="0" w:color="auto"/>
          </w:divBdr>
          <w:divsChild>
            <w:div w:id="1197739474">
              <w:marLeft w:val="0"/>
              <w:marRight w:val="0"/>
              <w:marTop w:val="0"/>
              <w:marBottom w:val="0"/>
              <w:divBdr>
                <w:top w:val="none" w:sz="0" w:space="0" w:color="auto"/>
                <w:left w:val="none" w:sz="0" w:space="0" w:color="auto"/>
                <w:bottom w:val="none" w:sz="0" w:space="0" w:color="auto"/>
                <w:right w:val="none" w:sz="0" w:space="0" w:color="auto"/>
              </w:divBdr>
              <w:divsChild>
                <w:div w:id="2115249366">
                  <w:marLeft w:val="0"/>
                  <w:marRight w:val="0"/>
                  <w:marTop w:val="0"/>
                  <w:marBottom w:val="0"/>
                  <w:divBdr>
                    <w:top w:val="none" w:sz="0" w:space="0" w:color="auto"/>
                    <w:left w:val="none" w:sz="0" w:space="0" w:color="auto"/>
                    <w:bottom w:val="none" w:sz="0" w:space="0" w:color="auto"/>
                    <w:right w:val="none" w:sz="0" w:space="0" w:color="auto"/>
                  </w:divBdr>
                  <w:divsChild>
                    <w:div w:id="16026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33508">
      <w:bodyDiv w:val="1"/>
      <w:marLeft w:val="0"/>
      <w:marRight w:val="0"/>
      <w:marTop w:val="0"/>
      <w:marBottom w:val="0"/>
      <w:divBdr>
        <w:top w:val="none" w:sz="0" w:space="0" w:color="auto"/>
        <w:left w:val="none" w:sz="0" w:space="0" w:color="auto"/>
        <w:bottom w:val="none" w:sz="0" w:space="0" w:color="auto"/>
        <w:right w:val="none" w:sz="0" w:space="0" w:color="auto"/>
      </w:divBdr>
      <w:divsChild>
        <w:div w:id="1260526612">
          <w:marLeft w:val="0"/>
          <w:marRight w:val="0"/>
          <w:marTop w:val="0"/>
          <w:marBottom w:val="0"/>
          <w:divBdr>
            <w:top w:val="none" w:sz="0" w:space="0" w:color="auto"/>
            <w:left w:val="none" w:sz="0" w:space="0" w:color="auto"/>
            <w:bottom w:val="none" w:sz="0" w:space="0" w:color="auto"/>
            <w:right w:val="none" w:sz="0" w:space="0" w:color="auto"/>
          </w:divBdr>
          <w:divsChild>
            <w:div w:id="611010216">
              <w:marLeft w:val="0"/>
              <w:marRight w:val="0"/>
              <w:marTop w:val="0"/>
              <w:marBottom w:val="0"/>
              <w:divBdr>
                <w:top w:val="none" w:sz="0" w:space="0" w:color="auto"/>
                <w:left w:val="none" w:sz="0" w:space="0" w:color="auto"/>
                <w:bottom w:val="none" w:sz="0" w:space="0" w:color="auto"/>
                <w:right w:val="none" w:sz="0" w:space="0" w:color="auto"/>
              </w:divBdr>
              <w:divsChild>
                <w:div w:id="1268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5881">
      <w:bodyDiv w:val="1"/>
      <w:marLeft w:val="0"/>
      <w:marRight w:val="0"/>
      <w:marTop w:val="0"/>
      <w:marBottom w:val="0"/>
      <w:divBdr>
        <w:top w:val="none" w:sz="0" w:space="0" w:color="auto"/>
        <w:left w:val="none" w:sz="0" w:space="0" w:color="auto"/>
        <w:bottom w:val="none" w:sz="0" w:space="0" w:color="auto"/>
        <w:right w:val="none" w:sz="0" w:space="0" w:color="auto"/>
      </w:divBdr>
      <w:divsChild>
        <w:div w:id="1511021602">
          <w:marLeft w:val="0"/>
          <w:marRight w:val="0"/>
          <w:marTop w:val="0"/>
          <w:marBottom w:val="0"/>
          <w:divBdr>
            <w:top w:val="none" w:sz="0" w:space="0" w:color="auto"/>
            <w:left w:val="none" w:sz="0" w:space="0" w:color="auto"/>
            <w:bottom w:val="none" w:sz="0" w:space="0" w:color="auto"/>
            <w:right w:val="none" w:sz="0" w:space="0" w:color="auto"/>
          </w:divBdr>
          <w:divsChild>
            <w:div w:id="1094008992">
              <w:marLeft w:val="0"/>
              <w:marRight w:val="0"/>
              <w:marTop w:val="0"/>
              <w:marBottom w:val="0"/>
              <w:divBdr>
                <w:top w:val="none" w:sz="0" w:space="0" w:color="auto"/>
                <w:left w:val="none" w:sz="0" w:space="0" w:color="auto"/>
                <w:bottom w:val="none" w:sz="0" w:space="0" w:color="auto"/>
                <w:right w:val="none" w:sz="0" w:space="0" w:color="auto"/>
              </w:divBdr>
              <w:divsChild>
                <w:div w:id="12446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8729">
      <w:bodyDiv w:val="1"/>
      <w:marLeft w:val="0"/>
      <w:marRight w:val="0"/>
      <w:marTop w:val="0"/>
      <w:marBottom w:val="0"/>
      <w:divBdr>
        <w:top w:val="none" w:sz="0" w:space="0" w:color="auto"/>
        <w:left w:val="none" w:sz="0" w:space="0" w:color="auto"/>
        <w:bottom w:val="none" w:sz="0" w:space="0" w:color="auto"/>
        <w:right w:val="none" w:sz="0" w:space="0" w:color="auto"/>
      </w:divBdr>
      <w:divsChild>
        <w:div w:id="587081799">
          <w:marLeft w:val="0"/>
          <w:marRight w:val="0"/>
          <w:marTop w:val="0"/>
          <w:marBottom w:val="0"/>
          <w:divBdr>
            <w:top w:val="none" w:sz="0" w:space="0" w:color="auto"/>
            <w:left w:val="none" w:sz="0" w:space="0" w:color="auto"/>
            <w:bottom w:val="none" w:sz="0" w:space="0" w:color="auto"/>
            <w:right w:val="none" w:sz="0" w:space="0" w:color="auto"/>
          </w:divBdr>
          <w:divsChild>
            <w:div w:id="744761458">
              <w:marLeft w:val="0"/>
              <w:marRight w:val="0"/>
              <w:marTop w:val="0"/>
              <w:marBottom w:val="0"/>
              <w:divBdr>
                <w:top w:val="none" w:sz="0" w:space="0" w:color="auto"/>
                <w:left w:val="none" w:sz="0" w:space="0" w:color="auto"/>
                <w:bottom w:val="none" w:sz="0" w:space="0" w:color="auto"/>
                <w:right w:val="none" w:sz="0" w:space="0" w:color="auto"/>
              </w:divBdr>
              <w:divsChild>
                <w:div w:id="11776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5415">
      <w:bodyDiv w:val="1"/>
      <w:marLeft w:val="0"/>
      <w:marRight w:val="0"/>
      <w:marTop w:val="0"/>
      <w:marBottom w:val="0"/>
      <w:divBdr>
        <w:top w:val="none" w:sz="0" w:space="0" w:color="auto"/>
        <w:left w:val="none" w:sz="0" w:space="0" w:color="auto"/>
        <w:bottom w:val="none" w:sz="0" w:space="0" w:color="auto"/>
        <w:right w:val="none" w:sz="0" w:space="0" w:color="auto"/>
      </w:divBdr>
    </w:div>
    <w:div w:id="996499691">
      <w:bodyDiv w:val="1"/>
      <w:marLeft w:val="0"/>
      <w:marRight w:val="0"/>
      <w:marTop w:val="0"/>
      <w:marBottom w:val="0"/>
      <w:divBdr>
        <w:top w:val="none" w:sz="0" w:space="0" w:color="auto"/>
        <w:left w:val="none" w:sz="0" w:space="0" w:color="auto"/>
        <w:bottom w:val="none" w:sz="0" w:space="0" w:color="auto"/>
        <w:right w:val="none" w:sz="0" w:space="0" w:color="auto"/>
      </w:divBdr>
    </w:div>
    <w:div w:id="1171721246">
      <w:bodyDiv w:val="1"/>
      <w:marLeft w:val="0"/>
      <w:marRight w:val="0"/>
      <w:marTop w:val="0"/>
      <w:marBottom w:val="0"/>
      <w:divBdr>
        <w:top w:val="none" w:sz="0" w:space="0" w:color="auto"/>
        <w:left w:val="none" w:sz="0" w:space="0" w:color="auto"/>
        <w:bottom w:val="none" w:sz="0" w:space="0" w:color="auto"/>
        <w:right w:val="none" w:sz="0" w:space="0" w:color="auto"/>
      </w:divBdr>
      <w:divsChild>
        <w:div w:id="1363826205">
          <w:marLeft w:val="0"/>
          <w:marRight w:val="0"/>
          <w:marTop w:val="0"/>
          <w:marBottom w:val="0"/>
          <w:divBdr>
            <w:top w:val="none" w:sz="0" w:space="0" w:color="auto"/>
            <w:left w:val="none" w:sz="0" w:space="0" w:color="auto"/>
            <w:bottom w:val="none" w:sz="0" w:space="0" w:color="auto"/>
            <w:right w:val="none" w:sz="0" w:space="0" w:color="auto"/>
          </w:divBdr>
          <w:divsChild>
            <w:div w:id="1108542817">
              <w:marLeft w:val="0"/>
              <w:marRight w:val="0"/>
              <w:marTop w:val="0"/>
              <w:marBottom w:val="0"/>
              <w:divBdr>
                <w:top w:val="none" w:sz="0" w:space="0" w:color="auto"/>
                <w:left w:val="none" w:sz="0" w:space="0" w:color="auto"/>
                <w:bottom w:val="none" w:sz="0" w:space="0" w:color="auto"/>
                <w:right w:val="none" w:sz="0" w:space="0" w:color="auto"/>
              </w:divBdr>
              <w:divsChild>
                <w:div w:id="1549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0742">
      <w:bodyDiv w:val="1"/>
      <w:marLeft w:val="0"/>
      <w:marRight w:val="0"/>
      <w:marTop w:val="0"/>
      <w:marBottom w:val="0"/>
      <w:divBdr>
        <w:top w:val="none" w:sz="0" w:space="0" w:color="auto"/>
        <w:left w:val="none" w:sz="0" w:space="0" w:color="auto"/>
        <w:bottom w:val="none" w:sz="0" w:space="0" w:color="auto"/>
        <w:right w:val="none" w:sz="0" w:space="0" w:color="auto"/>
      </w:divBdr>
      <w:divsChild>
        <w:div w:id="929703123">
          <w:marLeft w:val="0"/>
          <w:marRight w:val="0"/>
          <w:marTop w:val="0"/>
          <w:marBottom w:val="0"/>
          <w:divBdr>
            <w:top w:val="none" w:sz="0" w:space="0" w:color="auto"/>
            <w:left w:val="none" w:sz="0" w:space="0" w:color="auto"/>
            <w:bottom w:val="none" w:sz="0" w:space="0" w:color="auto"/>
            <w:right w:val="none" w:sz="0" w:space="0" w:color="auto"/>
          </w:divBdr>
          <w:divsChild>
            <w:div w:id="1928073409">
              <w:marLeft w:val="0"/>
              <w:marRight w:val="0"/>
              <w:marTop w:val="0"/>
              <w:marBottom w:val="0"/>
              <w:divBdr>
                <w:top w:val="none" w:sz="0" w:space="0" w:color="auto"/>
                <w:left w:val="none" w:sz="0" w:space="0" w:color="auto"/>
                <w:bottom w:val="none" w:sz="0" w:space="0" w:color="auto"/>
                <w:right w:val="none" w:sz="0" w:space="0" w:color="auto"/>
              </w:divBdr>
              <w:divsChild>
                <w:div w:id="7334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1941">
      <w:bodyDiv w:val="1"/>
      <w:marLeft w:val="0"/>
      <w:marRight w:val="0"/>
      <w:marTop w:val="0"/>
      <w:marBottom w:val="0"/>
      <w:divBdr>
        <w:top w:val="none" w:sz="0" w:space="0" w:color="auto"/>
        <w:left w:val="none" w:sz="0" w:space="0" w:color="auto"/>
        <w:bottom w:val="none" w:sz="0" w:space="0" w:color="auto"/>
        <w:right w:val="none" w:sz="0" w:space="0" w:color="auto"/>
      </w:divBdr>
    </w:div>
    <w:div w:id="1378777148">
      <w:bodyDiv w:val="1"/>
      <w:marLeft w:val="0"/>
      <w:marRight w:val="0"/>
      <w:marTop w:val="0"/>
      <w:marBottom w:val="0"/>
      <w:divBdr>
        <w:top w:val="none" w:sz="0" w:space="0" w:color="auto"/>
        <w:left w:val="none" w:sz="0" w:space="0" w:color="auto"/>
        <w:bottom w:val="none" w:sz="0" w:space="0" w:color="auto"/>
        <w:right w:val="none" w:sz="0" w:space="0" w:color="auto"/>
      </w:divBdr>
    </w:div>
    <w:div w:id="1426731928">
      <w:bodyDiv w:val="1"/>
      <w:marLeft w:val="0"/>
      <w:marRight w:val="0"/>
      <w:marTop w:val="0"/>
      <w:marBottom w:val="0"/>
      <w:divBdr>
        <w:top w:val="none" w:sz="0" w:space="0" w:color="auto"/>
        <w:left w:val="none" w:sz="0" w:space="0" w:color="auto"/>
        <w:bottom w:val="none" w:sz="0" w:space="0" w:color="auto"/>
        <w:right w:val="none" w:sz="0" w:space="0" w:color="auto"/>
      </w:divBdr>
      <w:divsChild>
        <w:div w:id="740560946">
          <w:marLeft w:val="0"/>
          <w:marRight w:val="0"/>
          <w:marTop w:val="0"/>
          <w:marBottom w:val="0"/>
          <w:divBdr>
            <w:top w:val="none" w:sz="0" w:space="0" w:color="auto"/>
            <w:left w:val="none" w:sz="0" w:space="0" w:color="auto"/>
            <w:bottom w:val="none" w:sz="0" w:space="0" w:color="auto"/>
            <w:right w:val="none" w:sz="0" w:space="0" w:color="auto"/>
          </w:divBdr>
          <w:divsChild>
            <w:div w:id="2120103837">
              <w:marLeft w:val="0"/>
              <w:marRight w:val="0"/>
              <w:marTop w:val="0"/>
              <w:marBottom w:val="0"/>
              <w:divBdr>
                <w:top w:val="none" w:sz="0" w:space="0" w:color="auto"/>
                <w:left w:val="none" w:sz="0" w:space="0" w:color="auto"/>
                <w:bottom w:val="none" w:sz="0" w:space="0" w:color="auto"/>
                <w:right w:val="none" w:sz="0" w:space="0" w:color="auto"/>
              </w:divBdr>
              <w:divsChild>
                <w:div w:id="2897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99896">
      <w:bodyDiv w:val="1"/>
      <w:marLeft w:val="0"/>
      <w:marRight w:val="0"/>
      <w:marTop w:val="0"/>
      <w:marBottom w:val="0"/>
      <w:divBdr>
        <w:top w:val="none" w:sz="0" w:space="0" w:color="auto"/>
        <w:left w:val="none" w:sz="0" w:space="0" w:color="auto"/>
        <w:bottom w:val="none" w:sz="0" w:space="0" w:color="auto"/>
        <w:right w:val="none" w:sz="0" w:space="0" w:color="auto"/>
      </w:divBdr>
    </w:div>
    <w:div w:id="1510486290">
      <w:bodyDiv w:val="1"/>
      <w:marLeft w:val="0"/>
      <w:marRight w:val="0"/>
      <w:marTop w:val="0"/>
      <w:marBottom w:val="0"/>
      <w:divBdr>
        <w:top w:val="none" w:sz="0" w:space="0" w:color="auto"/>
        <w:left w:val="none" w:sz="0" w:space="0" w:color="auto"/>
        <w:bottom w:val="none" w:sz="0" w:space="0" w:color="auto"/>
        <w:right w:val="none" w:sz="0" w:space="0" w:color="auto"/>
      </w:divBdr>
    </w:div>
    <w:div w:id="1545630055">
      <w:bodyDiv w:val="1"/>
      <w:marLeft w:val="0"/>
      <w:marRight w:val="0"/>
      <w:marTop w:val="0"/>
      <w:marBottom w:val="0"/>
      <w:divBdr>
        <w:top w:val="none" w:sz="0" w:space="0" w:color="auto"/>
        <w:left w:val="none" w:sz="0" w:space="0" w:color="auto"/>
        <w:bottom w:val="none" w:sz="0" w:space="0" w:color="auto"/>
        <w:right w:val="none" w:sz="0" w:space="0" w:color="auto"/>
      </w:divBdr>
    </w:div>
    <w:div w:id="1555849778">
      <w:bodyDiv w:val="1"/>
      <w:marLeft w:val="0"/>
      <w:marRight w:val="0"/>
      <w:marTop w:val="0"/>
      <w:marBottom w:val="0"/>
      <w:divBdr>
        <w:top w:val="none" w:sz="0" w:space="0" w:color="auto"/>
        <w:left w:val="none" w:sz="0" w:space="0" w:color="auto"/>
        <w:bottom w:val="none" w:sz="0" w:space="0" w:color="auto"/>
        <w:right w:val="none" w:sz="0" w:space="0" w:color="auto"/>
      </w:divBdr>
      <w:divsChild>
        <w:div w:id="92866890">
          <w:marLeft w:val="0"/>
          <w:marRight w:val="0"/>
          <w:marTop w:val="0"/>
          <w:marBottom w:val="0"/>
          <w:divBdr>
            <w:top w:val="none" w:sz="0" w:space="0" w:color="auto"/>
            <w:left w:val="none" w:sz="0" w:space="0" w:color="auto"/>
            <w:bottom w:val="none" w:sz="0" w:space="0" w:color="auto"/>
            <w:right w:val="none" w:sz="0" w:space="0" w:color="auto"/>
          </w:divBdr>
          <w:divsChild>
            <w:div w:id="180709840">
              <w:marLeft w:val="0"/>
              <w:marRight w:val="0"/>
              <w:marTop w:val="0"/>
              <w:marBottom w:val="0"/>
              <w:divBdr>
                <w:top w:val="none" w:sz="0" w:space="0" w:color="auto"/>
                <w:left w:val="none" w:sz="0" w:space="0" w:color="auto"/>
                <w:bottom w:val="none" w:sz="0" w:space="0" w:color="auto"/>
                <w:right w:val="none" w:sz="0" w:space="0" w:color="auto"/>
              </w:divBdr>
              <w:divsChild>
                <w:div w:id="564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5544">
      <w:bodyDiv w:val="1"/>
      <w:marLeft w:val="0"/>
      <w:marRight w:val="0"/>
      <w:marTop w:val="0"/>
      <w:marBottom w:val="0"/>
      <w:divBdr>
        <w:top w:val="none" w:sz="0" w:space="0" w:color="auto"/>
        <w:left w:val="none" w:sz="0" w:space="0" w:color="auto"/>
        <w:bottom w:val="none" w:sz="0" w:space="0" w:color="auto"/>
        <w:right w:val="none" w:sz="0" w:space="0" w:color="auto"/>
      </w:divBdr>
      <w:divsChild>
        <w:div w:id="1371875313">
          <w:marLeft w:val="0"/>
          <w:marRight w:val="0"/>
          <w:marTop w:val="0"/>
          <w:marBottom w:val="0"/>
          <w:divBdr>
            <w:top w:val="none" w:sz="0" w:space="0" w:color="auto"/>
            <w:left w:val="none" w:sz="0" w:space="0" w:color="auto"/>
            <w:bottom w:val="none" w:sz="0" w:space="0" w:color="auto"/>
            <w:right w:val="none" w:sz="0" w:space="0" w:color="auto"/>
          </w:divBdr>
          <w:divsChild>
            <w:div w:id="175267115">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996">
      <w:bodyDiv w:val="1"/>
      <w:marLeft w:val="0"/>
      <w:marRight w:val="0"/>
      <w:marTop w:val="0"/>
      <w:marBottom w:val="0"/>
      <w:divBdr>
        <w:top w:val="none" w:sz="0" w:space="0" w:color="auto"/>
        <w:left w:val="none" w:sz="0" w:space="0" w:color="auto"/>
        <w:bottom w:val="none" w:sz="0" w:space="0" w:color="auto"/>
        <w:right w:val="none" w:sz="0" w:space="0" w:color="auto"/>
      </w:divBdr>
      <w:divsChild>
        <w:div w:id="1557083089">
          <w:marLeft w:val="0"/>
          <w:marRight w:val="0"/>
          <w:marTop w:val="0"/>
          <w:marBottom w:val="0"/>
          <w:divBdr>
            <w:top w:val="none" w:sz="0" w:space="0" w:color="auto"/>
            <w:left w:val="none" w:sz="0" w:space="0" w:color="auto"/>
            <w:bottom w:val="none" w:sz="0" w:space="0" w:color="auto"/>
            <w:right w:val="none" w:sz="0" w:space="0" w:color="auto"/>
          </w:divBdr>
          <w:divsChild>
            <w:div w:id="355615874">
              <w:marLeft w:val="0"/>
              <w:marRight w:val="0"/>
              <w:marTop w:val="0"/>
              <w:marBottom w:val="0"/>
              <w:divBdr>
                <w:top w:val="none" w:sz="0" w:space="0" w:color="auto"/>
                <w:left w:val="none" w:sz="0" w:space="0" w:color="auto"/>
                <w:bottom w:val="none" w:sz="0" w:space="0" w:color="auto"/>
                <w:right w:val="none" w:sz="0" w:space="0" w:color="auto"/>
              </w:divBdr>
              <w:divsChild>
                <w:div w:id="1756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9764">
      <w:bodyDiv w:val="1"/>
      <w:marLeft w:val="0"/>
      <w:marRight w:val="0"/>
      <w:marTop w:val="0"/>
      <w:marBottom w:val="0"/>
      <w:divBdr>
        <w:top w:val="none" w:sz="0" w:space="0" w:color="auto"/>
        <w:left w:val="none" w:sz="0" w:space="0" w:color="auto"/>
        <w:bottom w:val="none" w:sz="0" w:space="0" w:color="auto"/>
        <w:right w:val="none" w:sz="0" w:space="0" w:color="auto"/>
      </w:divBdr>
      <w:divsChild>
        <w:div w:id="1857694148">
          <w:marLeft w:val="0"/>
          <w:marRight w:val="0"/>
          <w:marTop w:val="0"/>
          <w:marBottom w:val="0"/>
          <w:divBdr>
            <w:top w:val="none" w:sz="0" w:space="0" w:color="auto"/>
            <w:left w:val="none" w:sz="0" w:space="0" w:color="auto"/>
            <w:bottom w:val="none" w:sz="0" w:space="0" w:color="auto"/>
            <w:right w:val="none" w:sz="0" w:space="0" w:color="auto"/>
          </w:divBdr>
          <w:divsChild>
            <w:div w:id="373383895">
              <w:marLeft w:val="0"/>
              <w:marRight w:val="0"/>
              <w:marTop w:val="0"/>
              <w:marBottom w:val="0"/>
              <w:divBdr>
                <w:top w:val="none" w:sz="0" w:space="0" w:color="auto"/>
                <w:left w:val="none" w:sz="0" w:space="0" w:color="auto"/>
                <w:bottom w:val="none" w:sz="0" w:space="0" w:color="auto"/>
                <w:right w:val="none" w:sz="0" w:space="0" w:color="auto"/>
              </w:divBdr>
              <w:divsChild>
                <w:div w:id="2192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4233">
      <w:bodyDiv w:val="1"/>
      <w:marLeft w:val="0"/>
      <w:marRight w:val="0"/>
      <w:marTop w:val="0"/>
      <w:marBottom w:val="0"/>
      <w:divBdr>
        <w:top w:val="none" w:sz="0" w:space="0" w:color="auto"/>
        <w:left w:val="none" w:sz="0" w:space="0" w:color="auto"/>
        <w:bottom w:val="none" w:sz="0" w:space="0" w:color="auto"/>
        <w:right w:val="none" w:sz="0" w:space="0" w:color="auto"/>
      </w:divBdr>
    </w:div>
    <w:div w:id="1784769476">
      <w:bodyDiv w:val="1"/>
      <w:marLeft w:val="0"/>
      <w:marRight w:val="0"/>
      <w:marTop w:val="0"/>
      <w:marBottom w:val="0"/>
      <w:divBdr>
        <w:top w:val="none" w:sz="0" w:space="0" w:color="auto"/>
        <w:left w:val="none" w:sz="0" w:space="0" w:color="auto"/>
        <w:bottom w:val="none" w:sz="0" w:space="0" w:color="auto"/>
        <w:right w:val="none" w:sz="0" w:space="0" w:color="auto"/>
      </w:divBdr>
    </w:div>
    <w:div w:id="1932086561">
      <w:bodyDiv w:val="1"/>
      <w:marLeft w:val="0"/>
      <w:marRight w:val="0"/>
      <w:marTop w:val="0"/>
      <w:marBottom w:val="0"/>
      <w:divBdr>
        <w:top w:val="none" w:sz="0" w:space="0" w:color="auto"/>
        <w:left w:val="none" w:sz="0" w:space="0" w:color="auto"/>
        <w:bottom w:val="none" w:sz="0" w:space="0" w:color="auto"/>
        <w:right w:val="none" w:sz="0" w:space="0" w:color="auto"/>
      </w:divBdr>
      <w:divsChild>
        <w:div w:id="1301576198">
          <w:marLeft w:val="0"/>
          <w:marRight w:val="0"/>
          <w:marTop w:val="0"/>
          <w:marBottom w:val="0"/>
          <w:divBdr>
            <w:top w:val="none" w:sz="0" w:space="0" w:color="auto"/>
            <w:left w:val="none" w:sz="0" w:space="0" w:color="auto"/>
            <w:bottom w:val="none" w:sz="0" w:space="0" w:color="auto"/>
            <w:right w:val="none" w:sz="0" w:space="0" w:color="auto"/>
          </w:divBdr>
          <w:divsChild>
            <w:div w:id="1991012819">
              <w:marLeft w:val="0"/>
              <w:marRight w:val="0"/>
              <w:marTop w:val="0"/>
              <w:marBottom w:val="0"/>
              <w:divBdr>
                <w:top w:val="none" w:sz="0" w:space="0" w:color="auto"/>
                <w:left w:val="none" w:sz="0" w:space="0" w:color="auto"/>
                <w:bottom w:val="none" w:sz="0" w:space="0" w:color="auto"/>
                <w:right w:val="none" w:sz="0" w:space="0" w:color="auto"/>
              </w:divBdr>
              <w:divsChild>
                <w:div w:id="18619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3919">
      <w:bodyDiv w:val="1"/>
      <w:marLeft w:val="0"/>
      <w:marRight w:val="0"/>
      <w:marTop w:val="0"/>
      <w:marBottom w:val="0"/>
      <w:divBdr>
        <w:top w:val="none" w:sz="0" w:space="0" w:color="auto"/>
        <w:left w:val="none" w:sz="0" w:space="0" w:color="auto"/>
        <w:bottom w:val="none" w:sz="0" w:space="0" w:color="auto"/>
        <w:right w:val="none" w:sz="0" w:space="0" w:color="auto"/>
      </w:divBdr>
      <w:divsChild>
        <w:div w:id="528184368">
          <w:marLeft w:val="0"/>
          <w:marRight w:val="0"/>
          <w:marTop w:val="0"/>
          <w:marBottom w:val="0"/>
          <w:divBdr>
            <w:top w:val="none" w:sz="0" w:space="0" w:color="auto"/>
            <w:left w:val="none" w:sz="0" w:space="0" w:color="auto"/>
            <w:bottom w:val="none" w:sz="0" w:space="0" w:color="auto"/>
            <w:right w:val="none" w:sz="0" w:space="0" w:color="auto"/>
          </w:divBdr>
          <w:divsChild>
            <w:div w:id="1268654153">
              <w:marLeft w:val="0"/>
              <w:marRight w:val="0"/>
              <w:marTop w:val="0"/>
              <w:marBottom w:val="0"/>
              <w:divBdr>
                <w:top w:val="none" w:sz="0" w:space="0" w:color="auto"/>
                <w:left w:val="none" w:sz="0" w:space="0" w:color="auto"/>
                <w:bottom w:val="none" w:sz="0" w:space="0" w:color="auto"/>
                <w:right w:val="none" w:sz="0" w:space="0" w:color="auto"/>
              </w:divBdr>
              <w:divsChild>
                <w:div w:id="92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636">
      <w:bodyDiv w:val="1"/>
      <w:marLeft w:val="0"/>
      <w:marRight w:val="0"/>
      <w:marTop w:val="0"/>
      <w:marBottom w:val="0"/>
      <w:divBdr>
        <w:top w:val="none" w:sz="0" w:space="0" w:color="auto"/>
        <w:left w:val="none" w:sz="0" w:space="0" w:color="auto"/>
        <w:bottom w:val="none" w:sz="0" w:space="0" w:color="auto"/>
        <w:right w:val="none" w:sz="0" w:space="0" w:color="auto"/>
      </w:divBdr>
    </w:div>
    <w:div w:id="2073503740">
      <w:bodyDiv w:val="1"/>
      <w:marLeft w:val="0"/>
      <w:marRight w:val="0"/>
      <w:marTop w:val="0"/>
      <w:marBottom w:val="0"/>
      <w:divBdr>
        <w:top w:val="none" w:sz="0" w:space="0" w:color="auto"/>
        <w:left w:val="none" w:sz="0" w:space="0" w:color="auto"/>
        <w:bottom w:val="none" w:sz="0" w:space="0" w:color="auto"/>
        <w:right w:val="none" w:sz="0" w:space="0" w:color="auto"/>
      </w:divBdr>
      <w:divsChild>
        <w:div w:id="379792720">
          <w:marLeft w:val="0"/>
          <w:marRight w:val="0"/>
          <w:marTop w:val="0"/>
          <w:marBottom w:val="0"/>
          <w:divBdr>
            <w:top w:val="none" w:sz="0" w:space="0" w:color="auto"/>
            <w:left w:val="none" w:sz="0" w:space="0" w:color="auto"/>
            <w:bottom w:val="none" w:sz="0" w:space="0" w:color="auto"/>
            <w:right w:val="none" w:sz="0" w:space="0" w:color="auto"/>
          </w:divBdr>
          <w:divsChild>
            <w:div w:id="1438676967">
              <w:marLeft w:val="0"/>
              <w:marRight w:val="0"/>
              <w:marTop w:val="0"/>
              <w:marBottom w:val="0"/>
              <w:divBdr>
                <w:top w:val="none" w:sz="0" w:space="0" w:color="auto"/>
                <w:left w:val="none" w:sz="0" w:space="0" w:color="auto"/>
                <w:bottom w:val="none" w:sz="0" w:space="0" w:color="auto"/>
                <w:right w:val="none" w:sz="0" w:space="0" w:color="auto"/>
              </w:divBdr>
              <w:divsChild>
                <w:div w:id="12097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49320">
      <w:bodyDiv w:val="1"/>
      <w:marLeft w:val="0"/>
      <w:marRight w:val="0"/>
      <w:marTop w:val="0"/>
      <w:marBottom w:val="0"/>
      <w:divBdr>
        <w:top w:val="none" w:sz="0" w:space="0" w:color="auto"/>
        <w:left w:val="none" w:sz="0" w:space="0" w:color="auto"/>
        <w:bottom w:val="none" w:sz="0" w:space="0" w:color="auto"/>
        <w:right w:val="none" w:sz="0" w:space="0" w:color="auto"/>
      </w:divBdr>
      <w:divsChild>
        <w:div w:id="1827894827">
          <w:marLeft w:val="0"/>
          <w:marRight w:val="0"/>
          <w:marTop w:val="0"/>
          <w:marBottom w:val="0"/>
          <w:divBdr>
            <w:top w:val="none" w:sz="0" w:space="0" w:color="auto"/>
            <w:left w:val="none" w:sz="0" w:space="0" w:color="auto"/>
            <w:bottom w:val="none" w:sz="0" w:space="0" w:color="auto"/>
            <w:right w:val="none" w:sz="0" w:space="0" w:color="auto"/>
          </w:divBdr>
          <w:divsChild>
            <w:div w:id="859003119">
              <w:marLeft w:val="0"/>
              <w:marRight w:val="0"/>
              <w:marTop w:val="0"/>
              <w:marBottom w:val="0"/>
              <w:divBdr>
                <w:top w:val="none" w:sz="0" w:space="0" w:color="auto"/>
                <w:left w:val="none" w:sz="0" w:space="0" w:color="auto"/>
                <w:bottom w:val="none" w:sz="0" w:space="0" w:color="auto"/>
                <w:right w:val="none" w:sz="0" w:space="0" w:color="auto"/>
              </w:divBdr>
              <w:divsChild>
                <w:div w:id="19780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70362">
      <w:bodyDiv w:val="1"/>
      <w:marLeft w:val="0"/>
      <w:marRight w:val="0"/>
      <w:marTop w:val="0"/>
      <w:marBottom w:val="0"/>
      <w:divBdr>
        <w:top w:val="none" w:sz="0" w:space="0" w:color="auto"/>
        <w:left w:val="none" w:sz="0" w:space="0" w:color="auto"/>
        <w:bottom w:val="none" w:sz="0" w:space="0" w:color="auto"/>
        <w:right w:val="none" w:sz="0" w:space="0" w:color="auto"/>
      </w:divBdr>
      <w:divsChild>
        <w:div w:id="940067748">
          <w:marLeft w:val="0"/>
          <w:marRight w:val="0"/>
          <w:marTop w:val="0"/>
          <w:marBottom w:val="0"/>
          <w:divBdr>
            <w:top w:val="none" w:sz="0" w:space="0" w:color="auto"/>
            <w:left w:val="none" w:sz="0" w:space="0" w:color="auto"/>
            <w:bottom w:val="none" w:sz="0" w:space="0" w:color="auto"/>
            <w:right w:val="none" w:sz="0" w:space="0" w:color="auto"/>
          </w:divBdr>
          <w:divsChild>
            <w:div w:id="926229718">
              <w:marLeft w:val="0"/>
              <w:marRight w:val="0"/>
              <w:marTop w:val="0"/>
              <w:marBottom w:val="0"/>
              <w:divBdr>
                <w:top w:val="none" w:sz="0" w:space="0" w:color="auto"/>
                <w:left w:val="none" w:sz="0" w:space="0" w:color="auto"/>
                <w:bottom w:val="none" w:sz="0" w:space="0" w:color="auto"/>
                <w:right w:val="none" w:sz="0" w:space="0" w:color="auto"/>
              </w:divBdr>
              <w:divsChild>
                <w:div w:id="14486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8998">
      <w:bodyDiv w:val="1"/>
      <w:marLeft w:val="0"/>
      <w:marRight w:val="0"/>
      <w:marTop w:val="0"/>
      <w:marBottom w:val="0"/>
      <w:divBdr>
        <w:top w:val="none" w:sz="0" w:space="0" w:color="auto"/>
        <w:left w:val="none" w:sz="0" w:space="0" w:color="auto"/>
        <w:bottom w:val="none" w:sz="0" w:space="0" w:color="auto"/>
        <w:right w:val="none" w:sz="0" w:space="0" w:color="auto"/>
      </w:divBdr>
      <w:divsChild>
        <w:div w:id="1832210467">
          <w:marLeft w:val="0"/>
          <w:marRight w:val="0"/>
          <w:marTop w:val="0"/>
          <w:marBottom w:val="0"/>
          <w:divBdr>
            <w:top w:val="none" w:sz="0" w:space="0" w:color="auto"/>
            <w:left w:val="none" w:sz="0" w:space="0" w:color="auto"/>
            <w:bottom w:val="none" w:sz="0" w:space="0" w:color="auto"/>
            <w:right w:val="none" w:sz="0" w:space="0" w:color="auto"/>
          </w:divBdr>
          <w:divsChild>
            <w:div w:id="544411775">
              <w:marLeft w:val="0"/>
              <w:marRight w:val="0"/>
              <w:marTop w:val="0"/>
              <w:marBottom w:val="0"/>
              <w:divBdr>
                <w:top w:val="none" w:sz="0" w:space="0" w:color="auto"/>
                <w:left w:val="none" w:sz="0" w:space="0" w:color="auto"/>
                <w:bottom w:val="none" w:sz="0" w:space="0" w:color="auto"/>
                <w:right w:val="none" w:sz="0" w:space="0" w:color="auto"/>
              </w:divBdr>
              <w:divsChild>
                <w:div w:id="962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cte.org.uk/Articles/578334/Home/Coronavirus/Preparing_for_when.aspx" TargetMode="External"/><Relationship Id="rId26" Type="http://schemas.openxmlformats.org/officeDocument/2006/relationships/hyperlink" Target="https://www.churchofengland.org/sites/default/files/2020-04/Being%20connected%20with%20ZOOM%20safely.pdf" TargetMode="External"/><Relationship Id="rId3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fbclid=IwAR0NeshL-sLWnqW3aKx9PrvZCD2u2m9OBYIalAcYSkbiwv1InqjJlntEGk4" TargetMode="External"/><Relationship Id="rId21" Type="http://schemas.openxmlformats.org/officeDocument/2006/relationships/hyperlink" Target="https://youthworksupport.co.uk/" TargetMode="External"/><Relationship Id="rId34" Type="http://schemas.openxmlformats.org/officeDocument/2006/relationships/hyperlink" Target="https://www.gov.uk/government/publications/coronavirus-covid-19-early-years-and-childcare-closures/coronavirus-covid-19-early-years-and-childcare-closures" TargetMode="External"/><Relationship Id="rId42" Type="http://schemas.openxmlformats.org/officeDocument/2006/relationships/hyperlink" Target="https://nya.org.uk/wp-content/uploads/2020/08/NYA-Guidance-version-2.pdf" TargetMode="External"/><Relationship Id="rId47" Type="http://schemas.openxmlformats.org/officeDocument/2006/relationships/hyperlink" Target="https://www.gov.uk/guidance/working-safely-during-coronavirus-covid-19/providers-of-grassroots-sport-and-gym-leisure-facilities" TargetMode="External"/><Relationship Id="rId50" Type="http://schemas.openxmlformats.org/officeDocument/2006/relationships/hyperlink" Target="https://www.churchofengland.org/sites/default/files/2020-08/COVID%2019%20advice%20on%20conducting%20public%20worship%20v2.1.pdf" TargetMode="External"/><Relationship Id="rId55" Type="http://schemas.openxmlformats.org/officeDocument/2006/relationships/hyperlink" Target="https://www.sportengland.org/how-we-can-help/coronavirus" TargetMode="External"/><Relationship Id="rId63" Type="http://schemas.openxmlformats.org/officeDocument/2006/relationships/hyperlink" Target="https://www.gov.uk/guidance/nhs-test-and-trace-how-it-works" TargetMode="External"/><Relationship Id="rId68" Type="http://schemas.openxmlformats.org/officeDocument/2006/relationships/hyperlink" Target="https://www.gov.uk/government/publications/face-coverings-when-to-wear-one-and-how-to-make-your-own" TargetMode="External"/><Relationship Id="rId76" Type="http://schemas.openxmlformats.org/officeDocument/2006/relationships/theme" Target="theme/theme1.xml"/><Relationship Id="rId7"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71" Type="http://schemas.openxmlformats.org/officeDocument/2006/relationships/hyperlink" Target="https://www.churchofengland.org/more/church-resources/digital-labs/labs-learning-blog/supporting-congregations-and-people-exploring?utm_source=Daily+media+digest&amp;utm_campaign=7e18432a8c-EMAIL_CAMPAIGN_2019_11_27_02_01_COPY_02&amp;utm_medium=email&amp;utm_" TargetMode="External"/><Relationship Id="rId2" Type="http://schemas.openxmlformats.org/officeDocument/2006/relationships/styles" Target="styles.xml"/><Relationship Id="rId16" Type="http://schemas.openxmlformats.org/officeDocument/2006/relationships/hyperlink" Target="https://www.churchofengland.org/sites/default/files/2019-11/Safer%20Environment%20and%20Activities%20Oct19_0.pdf" TargetMode="External"/><Relationship Id="rId29" Type="http://schemas.openxmlformats.org/officeDocument/2006/relationships/hyperlink" Target="https://www.gov.uk/government/publications/coronavirus-covid-19-early-years-and-childcare-closures/coronavirus-covid-19-early-years-and-childcare-closures" TargetMode="External"/><Relationship Id="rId11" Type="http://schemas.openxmlformats.org/officeDocument/2006/relationships/hyperlink" Target="https://nya.org.uk/wp-content/uploads/2020/08/NYA-Guidance-version-2.pdf" TargetMode="External"/><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fbclid=IwAR0NeshL-sLWnqW3aKx9PrvZCD2u2m9OBYIalAcYSkbiwv1InqjJlntEGk4" TargetMode="External"/><Relationship Id="rId32" Type="http://schemas.openxmlformats.org/officeDocument/2006/relationships/hyperlink" Target="https://www.churchofengland.org/sites/default/files/2020-07/COVID%2019%20advice%20on%20conducting%20public%20worship%20v1.2.pdf" TargetMode="External"/><Relationship Id="rId3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fbclid=IwAR0NeshL-sLWnqW3aKx9PrvZCD2u2m9OBYIalAcYSkbiwv1InqjJlntEGk4" TargetMode="External"/><Relationship Id="rId4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5"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www.churchofengland.org/more/media-centre/coronavirus-covid-19-guidance-churches" TargetMode="External"/><Relationship Id="rId58" Type="http://schemas.openxmlformats.org/officeDocument/2006/relationships/hyperlink" Target="https://nya.org.uk/wp-content/uploads/2020/08/NYA-Guidance-version-2.pdf" TargetMode="External"/><Relationship Id="rId66" Type="http://schemas.openxmlformats.org/officeDocument/2006/relationships/hyperlink" Target="https://www.gov.uk/government/publications/coronavirus-covid-19-send-risk-assessment-guidance"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staying-alert-and-safe-social-distancing/staying-alert-and-safe-social-distancing" TargetMode="External"/><Relationship Id="rId23" Type="http://schemas.openxmlformats.org/officeDocument/2006/relationships/hyperlink" Target="https://www.gov.uk/government/publications/coronavirus-covid-19-early-years-and-childcare-closures/coronavirus-covid-19-early-years-and-childcare-closures" TargetMode="External"/><Relationship Id="rId28" Type="http://schemas.openxmlformats.org/officeDocument/2006/relationships/hyperlink" Target="https://www.gov.uk/government/publications/covid-19-guidance-for-the-safe-use-of-multi-purpose-community-facilities/covid-19-guidance-for-the-safe-use-of-multi-purpose-community-facilities" TargetMode="External"/><Relationship Id="rId36" Type="http://schemas.openxmlformats.org/officeDocument/2006/relationships/hyperlink" Target="https://www.gov.uk/government/publications/coronavirus-covid-19-early-years-and-childcare-closures/coronavirus-covid-19-early-years-and-childcare-closures" TargetMode="External"/><Relationship Id="rId49" Type="http://schemas.openxmlformats.org/officeDocument/2006/relationships/hyperlink" Target="https://www.gov.uk/guidance/working-safely-during-coronavirus-covid-19/performing-arts" TargetMode="External"/><Relationship Id="rId57" Type="http://schemas.openxmlformats.org/officeDocument/2006/relationships/hyperlink" Target="https://www.youthsporttrust.org/coronavirus-support-schools" TargetMode="External"/><Relationship Id="rId61" Type="http://schemas.openxmlformats.org/officeDocument/2006/relationships/hyperlink" Target="https://nya.org.uk/wp-content/uploads/2020/08/NYA-Guidance-version-2.pdf" TargetMode="External"/><Relationship Id="rId10" Type="http://schemas.openxmlformats.org/officeDocument/2006/relationships/hyperlink" Target="http://www.nya.org.uk" TargetMode="External"/><Relationship Id="rId19" Type="http://schemas.openxmlformats.org/officeDocument/2006/relationships/hyperlink" Target="https://www.churchofengland.org/more/media-centre/coronavirus-covid-19-guidance-churches" TargetMode="External"/><Relationship Id="rId31" Type="http://schemas.openxmlformats.org/officeDocument/2006/relationships/hyperlink" Target="https://campaignresources.phe.gov.uk/schools" TargetMode="External"/><Relationship Id="rId44"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52"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nya.org.uk/wp-content/uploads/2020/08/NYA-Guidance-version-2.pdf" TargetMode="External"/><Relationship Id="rId65" Type="http://schemas.openxmlformats.org/officeDocument/2006/relationships/hyperlink" Target="https://www.churchofengland.org/sites/default/files/2019-11/Safer%20Environment%20and%20Activities%20Oct19_0.pdf"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ya.org.uk/reacting-to-covid-19-advice-to-youth-services/" TargetMode="External"/><Relationship Id="rId14" Type="http://schemas.openxmlformats.org/officeDocument/2006/relationships/hyperlink" Target="https://www.churchofengland.org/sites/default/files/2019-10/ParishSafeGuardingHandBookAugust2019Web.pdf" TargetMode="External"/><Relationship Id="rId22" Type="http://schemas.openxmlformats.org/officeDocument/2006/relationships/hyperlink" Target="https://youthworksupport.co.uk/" TargetMode="External"/><Relationship Id="rId27" Type="http://schemas.openxmlformats.org/officeDocument/2006/relationships/hyperlink" Target="https://www.gov.uk/guidance/working-safely-during-coronavirus-covid-19" TargetMode="External"/><Relationship Id="rId30"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35" Type="http://schemas.openxmlformats.org/officeDocument/2006/relationships/hyperlink" Target="https://www.nhs.uk/conditions/coronavirus-covid-19/testing-and-tracing/" TargetMode="External"/><Relationship Id="rId43"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48"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56" Type="http://schemas.openxmlformats.org/officeDocument/2006/relationships/hyperlink" Target="https://www.afpe.org.uk/physical-education/wp-content/uploads/COVID-19-Interpreting-the-Government-Guidance-in-a-PESSPA-Context-FINAL.pdf." TargetMode="External"/><Relationship Id="rId64" Type="http://schemas.openxmlformats.org/officeDocument/2006/relationships/hyperlink" Target="https://www.churchofengland.org/sites/default/files/2020-08/COVID%2019%20advice%20on%20conducting%20public%20worship%20v2.1.pdf" TargetMode="External"/><Relationship Id="rId69" Type="http://schemas.openxmlformats.org/officeDocument/2006/relationships/hyperlink" Target="https://www.churchofengland.org/sites/default/files/2020-08/COVID%2019%20advice%20on%20face%20coverings%20v3.0.pdf" TargetMode="External"/><Relationship Id="rId8" Type="http://schemas.openxmlformats.org/officeDocument/2006/relationships/hyperlink" Target="https://www.churchofengland.org/more/media-centre/coronavirus-covid-19-guidance-churches" TargetMode="External"/><Relationship Id="rId51"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72"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3" Type="http://schemas.openxmlformats.org/officeDocument/2006/relationships/settings" Target="settings.xm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fbclid=IwAR0NeshL-sLWnqW3aKx9PrvZCD2u2m9OBYIalAcYSkbiwv1InqjJlntEGk4" TargetMode="External"/><Relationship Id="rId17"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25" Type="http://schemas.openxmlformats.org/officeDocument/2006/relationships/hyperlink" Target="https://www.gov.uk/government/publications/covid-19-guidance-for-the-safe-use-of-multi-purpose-community-facilities/covid-19-guidance-for-the-safe-use-of-multi-purpose-community-facilities" TargetMode="External"/><Relationship Id="rId33" Type="http://schemas.openxmlformats.org/officeDocument/2006/relationships/hyperlink" Target="https://www.gov.uk/government/publications/coronavirus-covid-19-early-years-and-childcare-closures/coronavirus-covid-19-early-years-and-childcare-closures" TargetMode="External"/><Relationship Id="rId38" Type="http://schemas.openxmlformats.org/officeDocument/2006/relationships/hyperlink" Target="https://www.gov.uk/government/publications/actions-for-schools-during-the-coronavirus-outbreak/guidance-for-full-opening-schools" TargetMode="External"/><Relationship Id="rId46"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hyperlink" Target="https://nya.org.uk/wp-content/uploads/2020/08/NYA-Guidance-version-2.pdf" TargetMode="External"/><Relationship Id="rId67" Type="http://schemas.openxmlformats.org/officeDocument/2006/relationships/hyperlink" Target="https://nya.org.uk/wp-content/uploads/2020/08/NYA-Guidance-version-2.pdf" TargetMode="External"/><Relationship Id="rId20" Type="http://schemas.openxmlformats.org/officeDocument/2006/relationships/hyperlink" Target="https://cte.org.uk/Articles/578334/Home/Coronavirus/Preparing_for_when.aspx" TargetMode="External"/><Relationship Id="rId41" Type="http://schemas.openxmlformats.org/officeDocument/2006/relationships/hyperlink" Target="https://nya.org.uk/" TargetMode="External"/><Relationship Id="rId54" Type="http://schemas.openxmlformats.org/officeDocument/2006/relationships/hyperlink" Target="https://www.gov.uk/government/publications/coronavirus-covid-19-guidance-on-phased-return-of-sport-and-recreation" TargetMode="External"/><Relationship Id="rId62" Type="http://schemas.openxmlformats.org/officeDocument/2006/relationships/hyperlink" Target="https://nya.org.uk/wp-content/uploads/2020/08/NYA-Guidance-version-2.pdf" TargetMode="External"/><Relationship Id="rId70" Type="http://schemas.openxmlformats.org/officeDocument/2006/relationships/hyperlink" Target="https://www.churchofengland.org/more/media-centre/coronavirus-covid-19-guidance-churches"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7220</Words>
  <Characters>41157</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Webster;Aike Kennett-Brown</dc:creator>
  <cp:keywords/>
  <dc:description/>
  <cp:lastModifiedBy>Cheryl Trice</cp:lastModifiedBy>
  <cp:revision>2</cp:revision>
  <dcterms:created xsi:type="dcterms:W3CDTF">2020-08-18T10:35:00Z</dcterms:created>
  <dcterms:modified xsi:type="dcterms:W3CDTF">2020-08-18T10:35:00Z</dcterms:modified>
</cp:coreProperties>
</file>